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F7" w:rsidRDefault="005244C0">
      <w:pPr>
        <w:jc w:val="center"/>
      </w:pPr>
      <w:r>
        <w:rPr>
          <w:b/>
        </w:rPr>
        <w:t>Стоматологическая клиник</w:t>
      </w:r>
      <w:proofErr w:type="gramStart"/>
      <w:r>
        <w:rPr>
          <w:b/>
        </w:rPr>
        <w:t>а ООО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Максимус</w:t>
      </w:r>
      <w:proofErr w:type="spellEnd"/>
      <w:r>
        <w:rPr>
          <w:b/>
        </w:rPr>
        <w:t>»</w:t>
      </w:r>
    </w:p>
    <w:p w:rsidR="00052BF7" w:rsidRDefault="00052BF7">
      <w:pPr>
        <w:spacing w:after="0" w:line="180" w:lineRule="atLeast"/>
        <w:jc w:val="center"/>
      </w:pPr>
    </w:p>
    <w:p w:rsidR="00052BF7" w:rsidRDefault="005244C0">
      <w:pPr>
        <w:spacing w:after="0" w:line="180" w:lineRule="atLeast"/>
        <w:jc w:val="right"/>
      </w:pPr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>«УТВЕРЖДАЮ»</w:t>
      </w:r>
    </w:p>
    <w:p w:rsidR="00052BF7" w:rsidRDefault="005244C0">
      <w:pPr>
        <w:spacing w:after="0" w:line="180" w:lineRule="atLeast"/>
        <w:jc w:val="right"/>
      </w:pPr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Директор ООО " </w:t>
      </w:r>
      <w:proofErr w:type="spellStart"/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Максимус</w:t>
      </w:r>
      <w:proofErr w:type="spellEnd"/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 "</w:t>
      </w:r>
    </w:p>
    <w:p w:rsidR="00052BF7" w:rsidRDefault="005244C0">
      <w:pPr>
        <w:spacing w:after="0" w:line="180" w:lineRule="atLeast"/>
        <w:jc w:val="right"/>
      </w:pPr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>_________  Г..</w:t>
      </w:r>
      <w:proofErr w:type="spellStart"/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В.Штыркова</w:t>
      </w:r>
      <w:proofErr w:type="spellEnd"/>
    </w:p>
    <w:p w:rsidR="00052BF7" w:rsidRDefault="005244C0">
      <w:pPr>
        <w:spacing w:after="0" w:line="180" w:lineRule="atLeast"/>
        <w:jc w:val="right"/>
      </w:pPr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>«__10</w:t>
      </w:r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>__» ___01</w:t>
      </w:r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>___ 2019г</w:t>
      </w:r>
    </w:p>
    <w:p w:rsidR="00052BF7" w:rsidRDefault="00052BF7">
      <w:pPr>
        <w:spacing w:after="0" w:line="180" w:lineRule="atLeast"/>
        <w:jc w:val="right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</w:p>
    <w:p w:rsidR="00052BF7" w:rsidRDefault="00052BF7">
      <w:pPr>
        <w:spacing w:after="0" w:line="180" w:lineRule="atLeast"/>
        <w:jc w:val="center"/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</w:pPr>
    </w:p>
    <w:p w:rsidR="00052BF7" w:rsidRDefault="005244C0">
      <w:pPr>
        <w:spacing w:after="0" w:line="180" w:lineRule="atLeast"/>
        <w:jc w:val="center"/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ПОЛОЖЕНИЕ</w:t>
      </w:r>
    </w:p>
    <w:p w:rsidR="00052BF7" w:rsidRDefault="005244C0">
      <w:pPr>
        <w:spacing w:after="0" w:line="180" w:lineRule="atLeast"/>
        <w:jc w:val="center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 xml:space="preserve">об установлении гарантийных сроков </w:t>
      </w:r>
    </w:p>
    <w:p w:rsidR="00052BF7" w:rsidRDefault="00052BF7">
      <w:pPr>
        <w:spacing w:after="0" w:line="180" w:lineRule="atLeast"/>
        <w:jc w:val="center"/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</w:pPr>
    </w:p>
    <w:p w:rsidR="00052BF7" w:rsidRDefault="005244C0">
      <w:pPr>
        <w:numPr>
          <w:ilvl w:val="0"/>
          <w:numId w:val="1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Настоящее Положение разработано в соответствии с Гражданским кодексом РФ, Законом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РФ «О защите прав потребителей»</w:t>
      </w:r>
      <w:proofErr w:type="gram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«Правилами предоставления платных медицинских услуг населению медицинскими учреждениями», Законом РФ «Основы законодательства Российской Федерации об охране здоровья граждан».</w:t>
      </w:r>
    </w:p>
    <w:p w:rsidR="00052BF7" w:rsidRDefault="005244C0">
      <w:pPr>
        <w:numPr>
          <w:ilvl w:val="0"/>
          <w:numId w:val="1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Основными</w:t>
      </w:r>
      <w:proofErr w:type="gram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понятия, используемые в настоящем П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оложении:</w:t>
      </w:r>
    </w:p>
    <w:p w:rsidR="00052BF7" w:rsidRDefault="005244C0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Гарантия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 - условие, обеспечивающее что-либо.</w:t>
      </w:r>
    </w:p>
    <w:p w:rsidR="00052BF7" w:rsidRDefault="005244C0">
      <w:pPr>
        <w:spacing w:after="0" w:line="243" w:lineRule="atLeast"/>
        <w:ind w:left="72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Безусловные или обязательные гаранти</w:t>
      </w:r>
      <w:proofErr w:type="gramStart"/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это гарантии на соблюдение медицинских канонов, отраслевых стандартов и прав потребителей услуг.</w:t>
      </w:r>
    </w:p>
    <w:p w:rsidR="00052BF7" w:rsidRDefault="005244C0">
      <w:pPr>
        <w:spacing w:after="0" w:line="243" w:lineRule="atLeast"/>
        <w:ind w:left="72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Прогнозируемые гарантии -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 это гарантии предвидимые и устанавливае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мые с учетом выявленных обстоятельств, опыта врача и используемых технологий. Такие гарантии даются:</w:t>
      </w:r>
    </w:p>
    <w:p w:rsidR="00052BF7" w:rsidRDefault="005244C0">
      <w:pPr>
        <w:spacing w:after="0" w:line="243" w:lineRule="atLeast"/>
        <w:ind w:left="72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либо в виде сроков (гарантийного срока и срока службы) бесплатного устранения недостатков, обнаруженных после лечения и возникших не по вине пациента;</w:t>
      </w:r>
    </w:p>
    <w:p w:rsidR="00052BF7" w:rsidRDefault="005244C0">
      <w:pPr>
        <w:spacing w:after="0" w:line="243" w:lineRule="atLeast"/>
        <w:ind w:left="72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в виде процента успешности лечения (если сроки не могут быть определены в силу специфики данного медицинского вмешательства).</w:t>
      </w:r>
    </w:p>
    <w:p w:rsidR="00052BF7" w:rsidRDefault="005244C0">
      <w:pPr>
        <w:spacing w:after="0" w:line="24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Гарантийный срок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 - это период бесплатного устранения Клиникой </w:t>
      </w:r>
      <w:proofErr w:type="gram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устранимых</w:t>
      </w:r>
      <w:proofErr w:type="gram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 </w:t>
      </w:r>
    </w:p>
    <w:p w:rsidR="00052BF7" w:rsidRDefault="005244C0">
      <w:pPr>
        <w:spacing w:after="0" w:line="24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недостатков, которые являются следствием мелких недоде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лок, неучтенных врачом </w:t>
      </w:r>
    </w:p>
    <w:p w:rsidR="00052BF7" w:rsidRDefault="005244C0">
      <w:pPr>
        <w:spacing w:after="0" w:line="24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обстоятельств или его ошибок. Устранимые недостатки -  снятие чувствительности и  т.д.</w:t>
      </w:r>
    </w:p>
    <w:p w:rsidR="00052BF7" w:rsidRDefault="005244C0">
      <w:pPr>
        <w:spacing w:after="0" w:line="243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Обстоятельства установления гаранти</w:t>
      </w:r>
      <w:proofErr w:type="gramStart"/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это ряд объективных факторов, заявленных пациентом и выявленных врачом в конкретной клинической ситуации, 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которые могут сказаться на результатах лечения определенным образом - позитивно, нейтрально или негативно:</w:t>
      </w:r>
    </w:p>
    <w:p w:rsidR="00052BF7" w:rsidRDefault="005244C0">
      <w:pPr>
        <w:numPr>
          <w:ilvl w:val="0"/>
          <w:numId w:val="2"/>
        </w:numPr>
        <w:spacing w:after="0" w:line="243" w:lineRule="atLeast"/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состояние здоровья пациента - наличие сопутствующих заболеваний, которые напрямую или косвенно влияют (или могут повлиять в будущем) на состояние  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здоровья;</w:t>
      </w:r>
    </w:p>
    <w:p w:rsidR="00052BF7" w:rsidRDefault="005244C0">
      <w:pPr>
        <w:numPr>
          <w:ilvl w:val="0"/>
          <w:numId w:val="2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объем выполнения пациентом рекомендованного плана </w:t>
      </w:r>
      <w:proofErr w:type="gram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лечения</w:t>
      </w:r>
      <w:proofErr w:type="gram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- какие невыполненные рекомендации, как и сколь интенсивно могут ограничивать гарантии (пациенту разъясняется значение конкретных пунктов плана)</w:t>
      </w:r>
    </w:p>
    <w:p w:rsidR="00052BF7" w:rsidRDefault="005244C0">
      <w:pPr>
        <w:numPr>
          <w:ilvl w:val="0"/>
          <w:numId w:val="2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сложность выполненной услуги - необычность 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случая, запущенность заболевания, многофакторная причинная обусловленность;</w:t>
      </w:r>
    </w:p>
    <w:p w:rsidR="00052BF7" w:rsidRDefault="005244C0">
      <w:pPr>
        <w:numPr>
          <w:ilvl w:val="0"/>
          <w:numId w:val="2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особенности использованных технологий и средств, вариантов  лечения - как и сколь явно они могут повлиять на гарантии (разъясняются достоинства и 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lastRenderedPageBreak/>
        <w:t>недостатки технологий и материалов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, вариантов лечения, использованных врачом или выбранных пациентом);</w:t>
      </w:r>
    </w:p>
    <w:p w:rsidR="00052BF7" w:rsidRDefault="005244C0">
      <w:pPr>
        <w:numPr>
          <w:ilvl w:val="0"/>
          <w:numId w:val="2"/>
        </w:numPr>
        <w:spacing w:after="0" w:line="243" w:lineRule="atLeast"/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особенности профессиональной деятельности пациента, которые могут негативно повлиять на результаты  лечения: работа в горячих цехах или на холоде, химическое производство и лаборатории, п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орошковая металлургия и сварка, интенсивная работа с компьютером, игра на духовых инструментах, занятия спортом (бокс, борьба, баскетбол) и др.</w:t>
      </w: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</w:pPr>
    </w:p>
    <w:p w:rsidR="00052BF7" w:rsidRDefault="005244C0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Гарантийный срок исчисляется с момента передачи результата услуги потребителю (пациенту), т.е. с момента заверш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ения оказания услуги.</w:t>
      </w:r>
    </w:p>
    <w:p w:rsidR="00052BF7" w:rsidRDefault="005244C0">
      <w:pPr>
        <w:spacing w:after="0" w:line="243" w:lineRule="atLeast"/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Срок службы услуги  исчисляется с момента ее завершения (изготовления) и определяется периодом времени и видом работы</w:t>
      </w:r>
      <w:proofErr w:type="gram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в течение которого (товар)услуга пригодна к использованию. В течение установленного срока службы должна быть обесп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ечена безопасность результата услуги (работы). Безопасность медицинской услуги (работы) обеспечивается исполнителем в процессе ее оказания.</w:t>
      </w:r>
    </w:p>
    <w:p w:rsidR="00052BF7" w:rsidRDefault="005244C0">
      <w:pPr>
        <w:spacing w:after="0" w:line="243" w:lineRule="atLeast"/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Недостаток – это несоответствие оказанной медицинской услуги (работы) обязательным требованиям медицинских стандарто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в.</w:t>
      </w:r>
    </w:p>
    <w:p w:rsidR="00052BF7" w:rsidRDefault="005244C0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Существенный недостаток - это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назначением, либо который не может быть устранен, либо на устранение которо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го требуются большие затраты. </w:t>
      </w:r>
      <w:proofErr w:type="gramEnd"/>
    </w:p>
    <w:p w:rsidR="00052BF7" w:rsidRDefault="005244C0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В случае выявления в течение срока службы существенных недостатков в выполненной работе, потребитель (пациент) вправе предъявить исполнителю требование о безвозмездном устранении недостатков, если докажет, что недостатки возн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икли до принятия им результата работы или по причинам, возникшим до этого момента. Указанные требования должны быть устранены исполнителем в течение 30 дней со дня предъявления требования потребителем (пациентом) в письменном виде.</w:t>
      </w:r>
    </w:p>
    <w:p w:rsidR="00052BF7" w:rsidRDefault="005244C0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3. Гарантии по закону</w:t>
      </w:r>
    </w:p>
    <w:p w:rsidR="00052BF7" w:rsidRDefault="005244C0">
      <w:pPr>
        <w:spacing w:after="0" w:line="243" w:lineRule="atLeast"/>
        <w:ind w:left="72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обязательном порядке, во всех случаях оказания медицинской помощи и Клиника гарантирует: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использование сертифицированного оборудования и инструментов;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предоставление полной, достоверной и доступной по форме информации о состоянии здоровья пациентов (с учет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ом их права и желания получать таковую по доброй воле);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проведение консультации и консилиума;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052BF7" w:rsidRDefault="005244C0">
      <w:pPr>
        <w:numPr>
          <w:ilvl w:val="0"/>
          <w:numId w:val="3"/>
        </w:numPr>
        <w:spacing w:after="0" w:line="243" w:lineRule="atLeast"/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учет показателей общего здоровья па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циента при осуществлении диагностических, лечебных и профилактических мероприятий врачами всех специализаций;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установление полного диагноза;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составление рекомендуемого (предлагаемого) плана лечения;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использование методик диагностики, профилактики и лечения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, разрешенных на территории РФ, с соблюдением предъявляемых к ним требований;</w:t>
      </w:r>
    </w:p>
    <w:p w:rsidR="00052BF7" w:rsidRDefault="005244C0">
      <w:pPr>
        <w:numPr>
          <w:ilvl w:val="0"/>
          <w:numId w:val="3"/>
        </w:numPr>
        <w:spacing w:after="0" w:line="243" w:lineRule="atLeast"/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lastRenderedPageBreak/>
        <w:t>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о здоровья и опыт лечения</w:t>
      </w:r>
      <w:proofErr w:type="gram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C6C6C"/>
          <w:sz w:val="24"/>
          <w:szCs w:val="24"/>
          <w:lang w:eastAsia="ru-RU"/>
        </w:rPr>
        <w:t>.</w:t>
      </w:r>
      <w:proofErr w:type="gramEnd"/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безопасность лечения -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точная диагностика, достигаемая при наличии должного профессионального 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уровня специалистов, современных диагностических средств</w:t>
      </w:r>
      <w:proofErr w:type="gram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методов и данных дополнительных обследований;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тщательное соблюдение технологий лечения, что предполагает высокопрофессиональную подготовку врачей, медицинских сестер,  а также специальные средства 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контроля качества их работы;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применение технологически безопасных, разрешенных Минздравом РФ материалов,  изделий медицинского назначения, не утративших сроков годности;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проведение контрольных осмотров - по показаниям после сложного лечения или при 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необходимости упреждения нежелательных последствий;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проведение профилактических осмотров с частотой, определяемой врачом;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052BF7" w:rsidRDefault="005244C0">
      <w:pPr>
        <w:numPr>
          <w:ilvl w:val="0"/>
          <w:numId w:val="3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определение риска по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вторения или обострения выявленных заболеваний;</w:t>
      </w:r>
    </w:p>
    <w:p w:rsidR="00052BF7" w:rsidRDefault="005244C0">
      <w:pPr>
        <w:numPr>
          <w:ilvl w:val="0"/>
          <w:numId w:val="3"/>
        </w:numPr>
        <w:spacing w:after="0" w:line="243" w:lineRule="atLeast"/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достижение показателей качества лечения и эстетических результатов (с учетом имеющихся   стандартов, пожеланий пациента и объективных обстоятельств, выявленных врачом).</w:t>
      </w:r>
    </w:p>
    <w:p w:rsidR="00052BF7" w:rsidRDefault="005244C0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Совокупность обязательных гарантий созд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ает предпосылку для качественного лечения и устойчивости его результатов, оказания качественной медицинской услуги.</w:t>
      </w:r>
    </w:p>
    <w:p w:rsidR="00052BF7" w:rsidRDefault="005244C0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4. Гарантии клиники</w:t>
      </w:r>
    </w:p>
    <w:p w:rsidR="00052BF7" w:rsidRDefault="005244C0">
      <w:pPr>
        <w:spacing w:after="0" w:line="243" w:lineRule="atLeast"/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Гарантии клиники устанавливаются на материальный результат оказания услуги (мостовидные протезы, пломбы, съемные протезы</w:t>
      </w:r>
      <w:proofErr w:type="gram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 вкладки ,реставрации, </w:t>
      </w:r>
      <w:proofErr w:type="spell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виниры</w:t>
      </w:r>
      <w:proofErr w:type="spell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,  имплантаты  и </w:t>
      </w:r>
      <w:proofErr w:type="spell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), прогнозируемые гарантии устанавливаются в виде гарантийного срока и срока службы. В связи с тем, что медицинская услуга по своему содержанию предполагает вмешательство в биологические процессы, не подко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нтрольные в 100% случаев воле человека, Исполнитель при надлежащем выполнении условий договора и правильном использовании достижений современной медицинской науки по объективным причинам не может гарантировать Потребителю достижение положительного результа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 xml:space="preserve">та оказания услуги. Однако, основываясь на опыте, Исполнитель определяет </w:t>
      </w: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средние прогнозируемые гарантийные сроки.</w:t>
      </w:r>
    </w:p>
    <w:p w:rsidR="00052BF7" w:rsidRDefault="005244C0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В конкретном случае (при выявленных обстоятельствах лечения) прогнозируемые гарантийные показатели могут быть больше или меньше «средних». Ле</w:t>
      </w:r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чащий врач аргументирует, что и почему он может или не может гарантировать в каждом конкретном случае.</w:t>
      </w:r>
    </w:p>
    <w:p w:rsidR="00052BF7" w:rsidRDefault="00052BF7">
      <w:pPr>
        <w:spacing w:after="0" w:line="243" w:lineRule="atLeast"/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</w:pPr>
    </w:p>
    <w:p w:rsidR="00052BF7" w:rsidRDefault="005244C0">
      <w:pPr>
        <w:spacing w:after="0" w:line="24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 xml:space="preserve">Средние гарантийные сроки и сроки службы, установленные в клинике </w:t>
      </w:r>
    </w:p>
    <w:p w:rsidR="00052BF7" w:rsidRDefault="005244C0">
      <w:pPr>
        <w:spacing w:after="0" w:line="243" w:lineRule="atLeast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ООО   «</w:t>
      </w:r>
      <w:proofErr w:type="spellStart"/>
      <w:r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Максимус</w:t>
      </w:r>
      <w:proofErr w:type="spellEnd"/>
      <w:r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»</w:t>
      </w:r>
    </w:p>
    <w:p w:rsidR="00052BF7" w:rsidRDefault="00052BF7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</w:p>
    <w:p w:rsidR="00052BF7" w:rsidRDefault="00052BF7">
      <w:p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</w:p>
    <w:p w:rsidR="00052BF7" w:rsidRDefault="005244C0">
      <w:pPr>
        <w:spacing w:after="0" w:line="243" w:lineRule="atLeast"/>
        <w:ind w:left="720"/>
      </w:pPr>
      <w:r>
        <w:rPr>
          <w:rStyle w:val="a4"/>
          <w:rFonts w:ascii="Times New Roman" w:eastAsia="Times New Roman" w:hAnsi="Times New Roman" w:cs="Arial"/>
          <w:b w:val="0"/>
          <w:bCs w:val="0"/>
          <w:color w:val="000080"/>
          <w:sz w:val="28"/>
          <w:szCs w:val="28"/>
          <w:lang w:eastAsia="ru-RU"/>
        </w:rPr>
        <w:t>Приложения:</w:t>
      </w:r>
    </w:p>
    <w:p w:rsidR="00052BF7" w:rsidRDefault="005244C0">
      <w:pPr>
        <w:pStyle w:val="a6"/>
        <w:ind w:firstLine="300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1.Гарантийные сроки и сроки службы при оказании </w:t>
      </w:r>
      <w:r>
        <w:rPr>
          <w:rFonts w:ascii="Times New Roman" w:hAnsi="Times New Roman"/>
          <w:color w:val="000080"/>
          <w:sz w:val="28"/>
          <w:szCs w:val="28"/>
        </w:rPr>
        <w:t>стоматологической терапевтической помощи.</w:t>
      </w:r>
    </w:p>
    <w:p w:rsidR="00052BF7" w:rsidRDefault="005244C0">
      <w:pPr>
        <w:pStyle w:val="a6"/>
        <w:ind w:firstLine="300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2.Гарантийные сроки и сроки службы при оказании стоматологической ортопедической помощи.</w:t>
      </w:r>
    </w:p>
    <w:p w:rsidR="00052BF7" w:rsidRDefault="005244C0">
      <w:pPr>
        <w:pStyle w:val="a6"/>
        <w:ind w:firstLine="300"/>
      </w:pPr>
      <w:r>
        <w:rPr>
          <w:rFonts w:ascii="Times New Roman" w:hAnsi="Times New Roman"/>
          <w:color w:val="000080"/>
          <w:sz w:val="28"/>
          <w:szCs w:val="28"/>
        </w:rPr>
        <w:t>3.Методика клинического обследования с целью установления сроков гарантии и сроков службы.</w:t>
      </w:r>
    </w:p>
    <w:p w:rsidR="00052BF7" w:rsidRDefault="005244C0">
      <w:pPr>
        <w:pStyle w:val="Heading1"/>
      </w:pPr>
      <w:r>
        <w:rPr>
          <w:rStyle w:val="a4"/>
          <w:rFonts w:ascii="Times New Roman" w:hAnsi="Times New Roman"/>
          <w:color w:val="000080"/>
          <w:sz w:val="28"/>
          <w:szCs w:val="28"/>
        </w:rPr>
        <w:t>Приложение 1</w:t>
      </w:r>
    </w:p>
    <w:p w:rsidR="00052BF7" w:rsidRDefault="005244C0">
      <w:pPr>
        <w:pStyle w:val="a6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t xml:space="preserve">Сроки </w:t>
      </w:r>
      <w:r>
        <w:rPr>
          <w:rFonts w:ascii="Times New Roman" w:hAnsi="Times New Roman"/>
          <w:color w:val="000080"/>
          <w:sz w:val="28"/>
          <w:szCs w:val="28"/>
        </w:rPr>
        <w:t xml:space="preserve">службы и гарантийные сроки на виды работ </w:t>
      </w:r>
      <w:proofErr w:type="gramStart"/>
      <w:r>
        <w:rPr>
          <w:rFonts w:ascii="Times New Roman" w:hAnsi="Times New Roman"/>
          <w:color w:val="000080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   </w:t>
      </w:r>
    </w:p>
    <w:p w:rsidR="00052BF7" w:rsidRDefault="005244C0">
      <w:pPr>
        <w:pStyle w:val="a6"/>
      </w:pPr>
      <w:proofErr w:type="gramStart"/>
      <w:r>
        <w:rPr>
          <w:rFonts w:ascii="Times New Roman" w:hAnsi="Times New Roman"/>
          <w:color w:val="000080"/>
          <w:sz w:val="28"/>
          <w:szCs w:val="28"/>
        </w:rPr>
        <w:t>оказании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 xml:space="preserve"> стоматологической помощи</w:t>
      </w:r>
    </w:p>
    <w:p w:rsidR="00052BF7" w:rsidRDefault="005244C0">
      <w:pPr>
        <w:pStyle w:val="a6"/>
        <w:ind w:firstLine="300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t>1.Терапевтическая стоматология</w:t>
      </w:r>
    </w:p>
    <w:tbl>
      <w:tblPr>
        <w:tblW w:w="1066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570"/>
        <w:gridCol w:w="4080"/>
        <w:gridCol w:w="3349"/>
        <w:gridCol w:w="2666"/>
      </w:tblGrid>
      <w:tr w:rsidR="00052BF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 услуги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 гарантии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службы</w:t>
            </w:r>
          </w:p>
        </w:tc>
      </w:tr>
      <w:tr w:rsidR="00052BF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Постановка пломб, эстетическая реставрация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052BF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Пломба из цемента (СИЦ)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052BF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Пломба из композита светового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отсерждения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052BF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Виниры</w:t>
            </w:r>
            <w:proofErr w:type="spellEnd"/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052BF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Вкладка композитная </w:t>
            </w:r>
          </w:p>
        </w:tc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2BF7" w:rsidRDefault="005244C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</w:tbl>
    <w:p w:rsidR="00052BF7" w:rsidRDefault="00052BF7">
      <w:pPr>
        <w:pStyle w:val="a6"/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</w:pPr>
    </w:p>
    <w:p w:rsidR="00052BF7" w:rsidRDefault="005244C0">
      <w:pPr>
        <w:pStyle w:val="a6"/>
        <w:ind w:firstLine="300"/>
        <w:jc w:val="both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t>Примечание:</w:t>
      </w:r>
    </w:p>
    <w:p w:rsidR="00052BF7" w:rsidRDefault="005244C0">
      <w:pPr>
        <w:pStyle w:val="a6"/>
        <w:ind w:firstLine="300"/>
        <w:jc w:val="both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t>1.</w:t>
      </w:r>
      <w:r>
        <w:rPr>
          <w:rFonts w:ascii="Times New Roman" w:hAnsi="Times New Roman"/>
          <w:color w:val="000080"/>
          <w:sz w:val="28"/>
          <w:szCs w:val="28"/>
        </w:rPr>
        <w:t>При неудовлетворительной гигиене полости рта сроки гарантии и службы на все виды протезирования уменьшаются на 50%/.</w:t>
      </w:r>
    </w:p>
    <w:p w:rsidR="00052BF7" w:rsidRDefault="005244C0">
      <w:pPr>
        <w:pStyle w:val="a6"/>
        <w:ind w:firstLine="300"/>
        <w:jc w:val="both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t>2.</w:t>
      </w:r>
      <w:r>
        <w:rPr>
          <w:rFonts w:ascii="Times New Roman" w:hAnsi="Times New Roman"/>
          <w:color w:val="000080"/>
          <w:sz w:val="28"/>
          <w:szCs w:val="28"/>
        </w:rPr>
        <w:t xml:space="preserve">При нарушении графиков профилактических осмотров, предусмотренных планом лечения, гарантия </w:t>
      </w:r>
      <w:proofErr w:type="spellStart"/>
      <w:r>
        <w:rPr>
          <w:rFonts w:ascii="Times New Roman" w:hAnsi="Times New Roman"/>
          <w:color w:val="000080"/>
          <w:sz w:val="28"/>
          <w:szCs w:val="28"/>
        </w:rPr>
        <w:t>анулируется</w:t>
      </w:r>
      <w:proofErr w:type="spellEnd"/>
      <w:r>
        <w:rPr>
          <w:rFonts w:ascii="Times New Roman" w:hAnsi="Times New Roman"/>
          <w:color w:val="000080"/>
          <w:sz w:val="28"/>
          <w:szCs w:val="28"/>
        </w:rPr>
        <w:t>.</w:t>
      </w:r>
    </w:p>
    <w:p w:rsidR="00052BF7" w:rsidRDefault="005244C0">
      <w:pPr>
        <w:pStyle w:val="a6"/>
        <w:ind w:firstLine="300"/>
        <w:jc w:val="both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80"/>
          <w:sz w:val="28"/>
          <w:szCs w:val="28"/>
        </w:rPr>
        <w:t>При протезировании на имплантаты сроки гарантии и службы определяются в соответствии с конструкцией протеза.</w:t>
      </w:r>
    </w:p>
    <w:p w:rsidR="00052BF7" w:rsidRDefault="005244C0">
      <w:pPr>
        <w:pStyle w:val="Heading1"/>
        <w:ind w:firstLine="300"/>
        <w:jc w:val="both"/>
        <w:rPr>
          <w:rFonts w:ascii="Times New Roman" w:hAnsi="Times New Roman"/>
          <w:b w:val="0"/>
          <w:bCs w:val="0"/>
          <w:color w:val="00008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80"/>
          <w:sz w:val="28"/>
          <w:szCs w:val="28"/>
        </w:rPr>
        <w:t>Приложение 2</w:t>
      </w:r>
    </w:p>
    <w:p w:rsidR="00052BF7" w:rsidRDefault="005244C0">
      <w:pPr>
        <w:pStyle w:val="a6"/>
        <w:ind w:firstLine="300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Сроки службы и гарантийные с</w:t>
      </w:r>
      <w:r>
        <w:rPr>
          <w:rFonts w:ascii="Times New Roman" w:hAnsi="Times New Roman"/>
          <w:color w:val="000080"/>
          <w:sz w:val="28"/>
          <w:szCs w:val="28"/>
        </w:rPr>
        <w:t>роки на виды работ при оказании</w:t>
      </w:r>
    </w:p>
    <w:p w:rsidR="00052BF7" w:rsidRDefault="005244C0">
      <w:pPr>
        <w:pStyle w:val="a6"/>
        <w:ind w:firstLine="300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стоматологической помощи</w:t>
      </w:r>
    </w:p>
    <w:p w:rsidR="00052BF7" w:rsidRDefault="005244C0">
      <w:pPr>
        <w:pStyle w:val="a6"/>
        <w:ind w:firstLine="300"/>
        <w:jc w:val="both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t>2.Ортопедическая стоматология</w:t>
      </w:r>
    </w:p>
    <w:tbl>
      <w:tblPr>
        <w:tblW w:w="1066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874"/>
        <w:gridCol w:w="4979"/>
        <w:gridCol w:w="2706"/>
        <w:gridCol w:w="2106"/>
      </w:tblGrid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</w:pPr>
            <w:r>
              <w:rPr>
                <w:rStyle w:val="a4"/>
                <w:rFonts w:ascii="Times New Roman" w:hAnsi="Times New Roman"/>
                <w:b w:val="0"/>
                <w:bCs w:val="0"/>
                <w:color w:val="000080"/>
                <w:sz w:val="28"/>
                <w:szCs w:val="28"/>
              </w:rPr>
              <w:t>№№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</w:pPr>
            <w:r>
              <w:rPr>
                <w:rStyle w:val="a4"/>
                <w:rFonts w:ascii="Times New Roman" w:hAnsi="Times New Roman"/>
                <w:b w:val="0"/>
                <w:bCs w:val="0"/>
                <w:color w:val="000080"/>
                <w:sz w:val="28"/>
                <w:szCs w:val="28"/>
              </w:rPr>
              <w:t>Наименование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</w:pPr>
            <w:r>
              <w:rPr>
                <w:rStyle w:val="a4"/>
                <w:rFonts w:ascii="Times New Roman" w:hAnsi="Times New Roman"/>
                <w:b w:val="0"/>
                <w:bCs w:val="0"/>
                <w:color w:val="000080"/>
                <w:sz w:val="28"/>
                <w:szCs w:val="28"/>
              </w:rPr>
              <w:t>Срок гарантии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</w:pPr>
            <w:r>
              <w:rPr>
                <w:rStyle w:val="a4"/>
                <w:rFonts w:ascii="Times New Roman" w:hAnsi="Times New Roman"/>
                <w:b w:val="0"/>
                <w:bCs w:val="0"/>
                <w:color w:val="000080"/>
                <w:sz w:val="28"/>
                <w:szCs w:val="28"/>
              </w:rPr>
              <w:t>Срок службы</w:t>
            </w: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Культевая металлическая вкладка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Коронки: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052B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052B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Из металлокерамики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Из фарфора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Коронки цельнолитые: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Штампованные коронки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ind w:left="113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Мостовидные протезы из металлокерамики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80"/>
                <w:sz w:val="28"/>
                <w:szCs w:val="28"/>
              </w:rPr>
              <w:t>Бюгельные</w:t>
            </w:r>
            <w:proofErr w:type="spellEnd"/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протезы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2 года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2 года</w:t>
            </w:r>
          </w:p>
        </w:tc>
      </w:tr>
      <w:tr w:rsidR="00052BF7">
        <w:trPr>
          <w:trHeight w:val="511"/>
        </w:trPr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Частичные съемные пластиночные протезы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1 </w:t>
            </w:r>
            <w:bookmarkStart w:id="0" w:name="__DdeLink__1024_2029483399"/>
            <w:bookmarkEnd w:id="0"/>
            <w:r>
              <w:rPr>
                <w:rFonts w:ascii="Times New Roman" w:hAnsi="Times New Roman"/>
                <w:color w:val="000080"/>
                <w:sz w:val="28"/>
                <w:szCs w:val="28"/>
              </w:rPr>
              <w:t>месяц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Полные съемные пластиночные </w:t>
            </w: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протезы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1 месяц 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</w:tr>
      <w:tr w:rsidR="00052BF7"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ротезирование на </w:t>
            </w:r>
            <w:proofErr w:type="spellStart"/>
            <w:r>
              <w:rPr>
                <w:rFonts w:ascii="Times New Roman" w:hAnsi="Times New Roman"/>
                <w:color w:val="000080"/>
                <w:sz w:val="28"/>
                <w:szCs w:val="28"/>
              </w:rPr>
              <w:t>имплантах</w:t>
            </w:r>
            <w:proofErr w:type="spellEnd"/>
            <w:r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(коронка)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52BF7" w:rsidRDefault="005244C0">
            <w:pPr>
              <w:pStyle w:val="a9"/>
              <w:jc w:val="both"/>
            </w:pPr>
            <w:r>
              <w:rPr>
                <w:rFonts w:ascii="Times New Roman" w:hAnsi="Times New Roman"/>
                <w:color w:val="000080"/>
                <w:sz w:val="28"/>
                <w:szCs w:val="28"/>
              </w:rPr>
              <w:t>1 год</w:t>
            </w:r>
          </w:p>
        </w:tc>
      </w:tr>
    </w:tbl>
    <w:p w:rsidR="00052BF7" w:rsidRDefault="00052BF7">
      <w:pPr>
        <w:pStyle w:val="a6"/>
        <w:ind w:firstLine="300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052BF7" w:rsidRDefault="005244C0">
      <w:pPr>
        <w:pStyle w:val="a6"/>
        <w:ind w:firstLine="300"/>
        <w:jc w:val="both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t>Примечание:</w:t>
      </w:r>
    </w:p>
    <w:p w:rsidR="00052BF7" w:rsidRDefault="005244C0">
      <w:pPr>
        <w:pStyle w:val="a6"/>
        <w:ind w:firstLine="300"/>
        <w:jc w:val="both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t>1.</w:t>
      </w:r>
      <w:r>
        <w:rPr>
          <w:rFonts w:ascii="Times New Roman" w:hAnsi="Times New Roman"/>
          <w:color w:val="000080"/>
          <w:sz w:val="28"/>
          <w:szCs w:val="28"/>
        </w:rPr>
        <w:t>При неудовлетворительной гигиене полости рта сроки гарантии и службы на все виды протезирования уменьшаются на 50%/.</w:t>
      </w:r>
    </w:p>
    <w:p w:rsidR="00052BF7" w:rsidRDefault="005244C0">
      <w:pPr>
        <w:pStyle w:val="a6"/>
        <w:ind w:firstLine="300"/>
        <w:jc w:val="both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80"/>
          <w:sz w:val="28"/>
          <w:szCs w:val="28"/>
        </w:rPr>
        <w:t xml:space="preserve">При нарушении графиков профилактических </w:t>
      </w:r>
      <w:r>
        <w:rPr>
          <w:rFonts w:ascii="Times New Roman" w:hAnsi="Times New Roman"/>
          <w:color w:val="000080"/>
          <w:sz w:val="28"/>
          <w:szCs w:val="28"/>
        </w:rPr>
        <w:t xml:space="preserve">осмотров, предусмотренных планом лечения, гарантия </w:t>
      </w:r>
      <w:proofErr w:type="spellStart"/>
      <w:r>
        <w:rPr>
          <w:rFonts w:ascii="Times New Roman" w:hAnsi="Times New Roman"/>
          <w:color w:val="000080"/>
          <w:sz w:val="28"/>
          <w:szCs w:val="28"/>
        </w:rPr>
        <w:t>анулируется</w:t>
      </w:r>
      <w:proofErr w:type="spellEnd"/>
      <w:r>
        <w:rPr>
          <w:rFonts w:ascii="Times New Roman" w:hAnsi="Times New Roman"/>
          <w:color w:val="000080"/>
          <w:sz w:val="28"/>
          <w:szCs w:val="28"/>
        </w:rPr>
        <w:t>.</w:t>
      </w:r>
    </w:p>
    <w:p w:rsidR="00052BF7" w:rsidRDefault="005244C0">
      <w:pPr>
        <w:pStyle w:val="a6"/>
        <w:ind w:firstLine="300"/>
        <w:jc w:val="both"/>
      </w:pPr>
      <w:r>
        <w:rPr>
          <w:rStyle w:val="a4"/>
          <w:rFonts w:ascii="Times New Roman" w:hAnsi="Times New Roman"/>
          <w:b w:val="0"/>
          <w:bCs w:val="0"/>
          <w:color w:val="000080"/>
          <w:sz w:val="28"/>
          <w:szCs w:val="28"/>
        </w:rPr>
        <w:t>3.</w:t>
      </w:r>
      <w:r>
        <w:rPr>
          <w:rFonts w:ascii="Times New Roman" w:hAnsi="Times New Roman"/>
          <w:color w:val="000080"/>
          <w:sz w:val="28"/>
          <w:szCs w:val="28"/>
        </w:rPr>
        <w:t>При протезировании на имплантаты</w:t>
      </w:r>
      <w:proofErr w:type="gramStart"/>
      <w:r>
        <w:rPr>
          <w:rFonts w:ascii="Times New Roman" w:hAnsi="Times New Roman"/>
          <w:color w:val="00008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80"/>
          <w:sz w:val="28"/>
          <w:szCs w:val="28"/>
        </w:rPr>
        <w:t>сроки гарантии и службы определяются в соответствии с конструкцией протеза.</w:t>
      </w:r>
    </w:p>
    <w:p w:rsidR="00052BF7" w:rsidRDefault="005244C0">
      <w:pPr>
        <w:pStyle w:val="a6"/>
      </w:pPr>
      <w:r>
        <w:rPr>
          <w:rFonts w:ascii="Times New Roman" w:hAnsi="Times New Roman"/>
          <w:sz w:val="28"/>
          <w:szCs w:val="28"/>
        </w:rPr>
        <w:t xml:space="preserve">МЕТОДИКА КЛИНИЧЕСКОГО ОБСЛЕДОВАНИЯ С ЦЕЛЬЮ    </w:t>
      </w:r>
    </w:p>
    <w:p w:rsidR="00052BF7" w:rsidRDefault="005244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ГАРАНТИЙНЫХ СРОКОВ И</w:t>
      </w:r>
      <w:r>
        <w:rPr>
          <w:rFonts w:ascii="Times New Roman" w:hAnsi="Times New Roman"/>
          <w:sz w:val="28"/>
          <w:szCs w:val="28"/>
        </w:rPr>
        <w:t xml:space="preserve"> СРОКОВ СЛУЖБЫ</w:t>
      </w:r>
    </w:p>
    <w:p w:rsidR="00052BF7" w:rsidRDefault="005244C0">
      <w:pPr>
        <w:pStyle w:val="a6"/>
      </w:pPr>
      <w:r>
        <w:rPr>
          <w:rFonts w:ascii="Times New Roman" w:hAnsi="Times New Roman"/>
          <w:sz w:val="28"/>
          <w:szCs w:val="28"/>
        </w:rPr>
        <w:t>1. В терапевтической стоматологии, клиническая оценка состояния пломбы проводится на основе изучения следующих критериев:</w:t>
      </w:r>
    </w:p>
    <w:p w:rsidR="00052BF7" w:rsidRDefault="005244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анатомическая форма пломбы (сохранение первоначальной формы зуба), восстановленной врачом в результате пломбирования;</w:t>
      </w:r>
    </w:p>
    <w:p w:rsidR="00052BF7" w:rsidRDefault="005244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раевое прилегание – определяется с помощью зондирования (пломба плотно прилегает к твёрдым тканям зуба, зонд не задерживается, видимой щели нет);</w:t>
      </w:r>
    </w:p>
    <w:p w:rsidR="00052BF7" w:rsidRDefault="005244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цвета по наружному краю пломбы (в норме – отсутствует);</w:t>
      </w:r>
    </w:p>
    <w:p w:rsidR="00052BF7" w:rsidRDefault="005244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рецидив кариеса по наружному краю пломбы (в </w:t>
      </w:r>
      <w:r>
        <w:rPr>
          <w:rFonts w:ascii="Times New Roman" w:hAnsi="Times New Roman"/>
          <w:sz w:val="28"/>
          <w:szCs w:val="28"/>
        </w:rPr>
        <w:t>норме – отсутствует);</w:t>
      </w:r>
    </w:p>
    <w:p w:rsidR="00052BF7" w:rsidRDefault="005244C0">
      <w:pPr>
        <w:pStyle w:val="a6"/>
      </w:pPr>
      <w:proofErr w:type="spellStart"/>
      <w:r>
        <w:rPr>
          <w:rFonts w:ascii="Times New Roman" w:hAnsi="Times New Roman"/>
          <w:sz w:val="28"/>
          <w:szCs w:val="28"/>
        </w:rPr>
        <w:t>окклюзионные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контакты в области запломбированного зуба (соответствуют норме или нарушены); выпадение пломбы.</w:t>
      </w:r>
    </w:p>
    <w:p w:rsidR="00052BF7" w:rsidRDefault="005244C0">
      <w:pPr>
        <w:pStyle w:val="a6"/>
      </w:pPr>
      <w:r>
        <w:rPr>
          <w:rFonts w:ascii="Times New Roman" w:hAnsi="Times New Roman"/>
          <w:sz w:val="28"/>
          <w:szCs w:val="28"/>
        </w:rPr>
        <w:t>2. Изменение данных критериев относится к категории недостатков, которые должны быть безвозмездно устранены изготовителем в т</w:t>
      </w:r>
      <w:r>
        <w:rPr>
          <w:rFonts w:ascii="Times New Roman" w:hAnsi="Times New Roman"/>
          <w:sz w:val="28"/>
          <w:szCs w:val="28"/>
        </w:rPr>
        <w:t>ечение действующего гарантийного срока, установленного для данного вида пломбы.</w:t>
      </w:r>
    </w:p>
    <w:p w:rsidR="00052BF7" w:rsidRDefault="005244C0">
      <w:pPr>
        <w:pStyle w:val="a6"/>
      </w:pPr>
      <w:r>
        <w:rPr>
          <w:rFonts w:ascii="Times New Roman" w:hAnsi="Times New Roman"/>
          <w:sz w:val="28"/>
          <w:szCs w:val="28"/>
        </w:rPr>
        <w:t>3. В ортопедической стоматологии, недостатки, которые должны быть безвозмездно устранены поликлиникой в течение действующего гарантийного срока:</w:t>
      </w:r>
    </w:p>
    <w:p w:rsidR="00052BF7" w:rsidRDefault="005244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изготовлении вкладок и </w:t>
      </w:r>
      <w:proofErr w:type="spellStart"/>
      <w:r>
        <w:rPr>
          <w:rFonts w:ascii="Times New Roman" w:hAnsi="Times New Roman"/>
          <w:sz w:val="28"/>
          <w:szCs w:val="28"/>
        </w:rPr>
        <w:t>вини</w:t>
      </w:r>
      <w:r>
        <w:rPr>
          <w:rFonts w:ascii="Times New Roman" w:hAnsi="Times New Roman"/>
          <w:sz w:val="28"/>
          <w:szCs w:val="28"/>
        </w:rPr>
        <w:t>ров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изменение анатомической формы, краевого прилегания, изменение цвета, рецидив кариеса по краю вкладки, выпадение, подвижность вкладок, </w:t>
      </w:r>
      <w:proofErr w:type="spellStart"/>
      <w:r>
        <w:rPr>
          <w:rFonts w:ascii="Times New Roman" w:hAnsi="Times New Roman"/>
          <w:sz w:val="28"/>
          <w:szCs w:val="28"/>
        </w:rPr>
        <w:t>отлом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коронки зуба; </w:t>
      </w:r>
      <w:proofErr w:type="spellStart"/>
      <w:r>
        <w:rPr>
          <w:rFonts w:ascii="Times New Roman" w:hAnsi="Times New Roman"/>
          <w:sz w:val="28"/>
          <w:szCs w:val="28"/>
        </w:rPr>
        <w:t>отлом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кламмера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пластмассовом протезе;</w:t>
      </w:r>
    </w:p>
    <w:p w:rsidR="00052BF7" w:rsidRDefault="005244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перелом </w:t>
      </w:r>
      <w:proofErr w:type="spellStart"/>
      <w:r>
        <w:rPr>
          <w:rFonts w:ascii="Times New Roman" w:hAnsi="Times New Roman"/>
          <w:sz w:val="28"/>
          <w:szCs w:val="28"/>
        </w:rPr>
        <w:t>кламмеров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дуги в </w:t>
      </w:r>
      <w:proofErr w:type="spellStart"/>
      <w:r>
        <w:rPr>
          <w:rFonts w:ascii="Times New Roman" w:hAnsi="Times New Roman"/>
          <w:sz w:val="28"/>
          <w:szCs w:val="28"/>
        </w:rPr>
        <w:t>бюгельном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протезе;</w:t>
      </w:r>
    </w:p>
    <w:p w:rsidR="00052BF7" w:rsidRDefault="005244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</w:t>
      </w:r>
      <w:r>
        <w:rPr>
          <w:rFonts w:ascii="Times New Roman" w:hAnsi="Times New Roman"/>
          <w:sz w:val="28"/>
          <w:szCs w:val="28"/>
        </w:rPr>
        <w:t>м литья в мостовидном протезе;</w:t>
      </w:r>
    </w:p>
    <w:p w:rsidR="00052BF7" w:rsidRDefault="005244C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отлом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петли в фасетках от тела полного мостовидного протеза;</w:t>
      </w:r>
    </w:p>
    <w:p w:rsidR="00052BF7" w:rsidRDefault="005244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перелом в пластиночном пластмассовом протезе по армированной сетке;</w:t>
      </w:r>
    </w:p>
    <w:p w:rsidR="00052BF7" w:rsidRDefault="005244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целостности коронки мостовидного протеза, в т. ч. откол облицовки;</w:t>
      </w:r>
    </w:p>
    <w:p w:rsidR="00052BF7" w:rsidRDefault="005244C0">
      <w:r>
        <w:rPr>
          <w:rFonts w:ascii="Times New Roman" w:hAnsi="Times New Roman"/>
          <w:sz w:val="28"/>
          <w:szCs w:val="28"/>
        </w:rPr>
        <w:lastRenderedPageBreak/>
        <w:t xml:space="preserve">перелом протезов;  </w:t>
      </w:r>
      <w:proofErr w:type="spellStart"/>
      <w:r>
        <w:rPr>
          <w:rFonts w:ascii="Times New Roman" w:eastAsia="Times New Roman" w:hAnsi="Times New Roman" w:cs="Arial"/>
          <w:color w:val="6C6C6C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сцементировка</w:t>
      </w:r>
      <w:proofErr w:type="spellEnd"/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 xml:space="preserve"> несъёмных конструкций протезов.</w:t>
      </w: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</w:pPr>
    </w:p>
    <w:p w:rsidR="00052BF7" w:rsidRDefault="00052BF7">
      <w:pPr>
        <w:spacing w:after="0" w:line="243" w:lineRule="atLeast"/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</w:pPr>
    </w:p>
    <w:p w:rsidR="00052BF7" w:rsidRDefault="005244C0">
      <w:pPr>
        <w:spacing w:after="0" w:line="243" w:lineRule="atLeast"/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Гарантии в полном объеме действуют только при соблюдении следующих условий:</w:t>
      </w:r>
    </w:p>
    <w:p w:rsidR="00052BF7" w:rsidRDefault="005244C0">
      <w:pPr>
        <w:numPr>
          <w:ilvl w:val="0"/>
          <w:numId w:val="4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 xml:space="preserve">Полном </w:t>
      </w:r>
      <w:proofErr w:type="gramStart"/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выполнении</w:t>
      </w:r>
      <w:proofErr w:type="gramEnd"/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 xml:space="preserve"> рекомендованного плана лечения</w:t>
      </w:r>
    </w:p>
    <w:p w:rsidR="00052BF7" w:rsidRDefault="005244C0">
      <w:pPr>
        <w:numPr>
          <w:ilvl w:val="0"/>
          <w:numId w:val="5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Соблюдении</w:t>
      </w:r>
      <w:proofErr w:type="gramEnd"/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 xml:space="preserve"> графиков профилактических осмотров. При нарушении графиков </w:t>
      </w: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профилактических осмотров, гарантии аннулируются.</w:t>
      </w:r>
    </w:p>
    <w:p w:rsidR="00052BF7" w:rsidRDefault="005244C0">
      <w:pPr>
        <w:numPr>
          <w:ilvl w:val="0"/>
          <w:numId w:val="5"/>
        </w:numPr>
        <w:spacing w:after="0" w:line="243" w:lineRule="atLeast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</w:t>
      </w: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репаратов, вредных внешних воздействий), которые способны негативно повлиять на достигнутые результаты косметологического  лечения.</w:t>
      </w:r>
    </w:p>
    <w:p w:rsidR="00052BF7" w:rsidRDefault="005244C0">
      <w:pPr>
        <w:numPr>
          <w:ilvl w:val="0"/>
          <w:numId w:val="5"/>
        </w:numPr>
        <w:spacing w:after="0" w:line="243" w:lineRule="atLeast"/>
      </w:pPr>
      <w:r>
        <w:rPr>
          <w:rFonts w:ascii="Times New Roman" w:eastAsia="Times New Roman" w:hAnsi="Times New Roman" w:cs="Arial"/>
          <w:b/>
          <w:bCs/>
          <w:color w:val="6C6C6C"/>
          <w:sz w:val="28"/>
          <w:szCs w:val="28"/>
          <w:lang w:eastAsia="ru-RU"/>
        </w:rPr>
        <w:t>Если в период лечения у врача пациент не будет лечить то же самое у специалиста другой клиники.</w:t>
      </w:r>
    </w:p>
    <w:sectPr w:rsidR="00052BF7" w:rsidSect="00052BF7">
      <w:pgSz w:w="11906" w:h="16838"/>
      <w:pgMar w:top="1134" w:right="491" w:bottom="1134" w:left="7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E0E"/>
    <w:multiLevelType w:val="multilevel"/>
    <w:tmpl w:val="827C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F8E746D"/>
    <w:multiLevelType w:val="multilevel"/>
    <w:tmpl w:val="B7D05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5B6135"/>
    <w:multiLevelType w:val="multilevel"/>
    <w:tmpl w:val="D566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AF7190E"/>
    <w:multiLevelType w:val="multilevel"/>
    <w:tmpl w:val="CAA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0F85677"/>
    <w:multiLevelType w:val="multilevel"/>
    <w:tmpl w:val="C166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87DF2"/>
    <w:multiLevelType w:val="multilevel"/>
    <w:tmpl w:val="DD2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F7"/>
    <w:rsid w:val="00052BF7"/>
    <w:rsid w:val="0052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052BF7"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customStyle="1" w:styleId="-">
    <w:name w:val="Интернет-ссылка"/>
    <w:basedOn w:val="a0"/>
    <w:uiPriority w:val="99"/>
    <w:semiHidden/>
    <w:unhideWhenUsed/>
    <w:rsid w:val="007039D9"/>
    <w:rPr>
      <w:color w:val="0000FF" w:themeColor="hyperlink"/>
      <w:u w:val="single"/>
    </w:rPr>
  </w:style>
  <w:style w:type="character" w:customStyle="1" w:styleId="ListLabel1">
    <w:name w:val="ListLabel 1"/>
    <w:qFormat/>
    <w:rsid w:val="00052BF7"/>
    <w:rPr>
      <w:rFonts w:ascii="Arial" w:hAnsi="Arial"/>
      <w:sz w:val="24"/>
    </w:rPr>
  </w:style>
  <w:style w:type="character" w:customStyle="1" w:styleId="ListLabel2">
    <w:name w:val="ListLabel 2"/>
    <w:qFormat/>
    <w:rsid w:val="00052BF7"/>
    <w:rPr>
      <w:sz w:val="20"/>
    </w:rPr>
  </w:style>
  <w:style w:type="character" w:customStyle="1" w:styleId="ListLabel3">
    <w:name w:val="ListLabel 3"/>
    <w:qFormat/>
    <w:rsid w:val="00052BF7"/>
    <w:rPr>
      <w:sz w:val="20"/>
    </w:rPr>
  </w:style>
  <w:style w:type="character" w:customStyle="1" w:styleId="ListLabel4">
    <w:name w:val="ListLabel 4"/>
    <w:qFormat/>
    <w:rsid w:val="00052BF7"/>
    <w:rPr>
      <w:sz w:val="20"/>
    </w:rPr>
  </w:style>
  <w:style w:type="character" w:customStyle="1" w:styleId="ListLabel5">
    <w:name w:val="ListLabel 5"/>
    <w:qFormat/>
    <w:rsid w:val="00052BF7"/>
    <w:rPr>
      <w:sz w:val="20"/>
    </w:rPr>
  </w:style>
  <w:style w:type="character" w:customStyle="1" w:styleId="ListLabel6">
    <w:name w:val="ListLabel 6"/>
    <w:qFormat/>
    <w:rsid w:val="00052BF7"/>
    <w:rPr>
      <w:sz w:val="20"/>
    </w:rPr>
  </w:style>
  <w:style w:type="character" w:customStyle="1" w:styleId="ListLabel7">
    <w:name w:val="ListLabel 7"/>
    <w:qFormat/>
    <w:rsid w:val="00052BF7"/>
    <w:rPr>
      <w:sz w:val="20"/>
    </w:rPr>
  </w:style>
  <w:style w:type="character" w:customStyle="1" w:styleId="ListLabel8">
    <w:name w:val="ListLabel 8"/>
    <w:qFormat/>
    <w:rsid w:val="00052BF7"/>
    <w:rPr>
      <w:sz w:val="20"/>
    </w:rPr>
  </w:style>
  <w:style w:type="character" w:customStyle="1" w:styleId="ListLabel9">
    <w:name w:val="ListLabel 9"/>
    <w:qFormat/>
    <w:rsid w:val="00052BF7"/>
    <w:rPr>
      <w:sz w:val="20"/>
    </w:rPr>
  </w:style>
  <w:style w:type="character" w:customStyle="1" w:styleId="ListLabel10">
    <w:name w:val="ListLabel 10"/>
    <w:qFormat/>
    <w:rsid w:val="00052BF7"/>
    <w:rPr>
      <w:rFonts w:ascii="Arial" w:hAnsi="Arial"/>
      <w:sz w:val="24"/>
    </w:rPr>
  </w:style>
  <w:style w:type="character" w:customStyle="1" w:styleId="ListLabel11">
    <w:name w:val="ListLabel 11"/>
    <w:qFormat/>
    <w:rsid w:val="00052BF7"/>
    <w:rPr>
      <w:sz w:val="20"/>
    </w:rPr>
  </w:style>
  <w:style w:type="character" w:customStyle="1" w:styleId="ListLabel12">
    <w:name w:val="ListLabel 12"/>
    <w:qFormat/>
    <w:rsid w:val="00052BF7"/>
    <w:rPr>
      <w:sz w:val="20"/>
    </w:rPr>
  </w:style>
  <w:style w:type="character" w:customStyle="1" w:styleId="ListLabel13">
    <w:name w:val="ListLabel 13"/>
    <w:qFormat/>
    <w:rsid w:val="00052BF7"/>
    <w:rPr>
      <w:sz w:val="20"/>
    </w:rPr>
  </w:style>
  <w:style w:type="character" w:customStyle="1" w:styleId="ListLabel14">
    <w:name w:val="ListLabel 14"/>
    <w:qFormat/>
    <w:rsid w:val="00052BF7"/>
    <w:rPr>
      <w:sz w:val="20"/>
    </w:rPr>
  </w:style>
  <w:style w:type="character" w:customStyle="1" w:styleId="ListLabel15">
    <w:name w:val="ListLabel 15"/>
    <w:qFormat/>
    <w:rsid w:val="00052BF7"/>
    <w:rPr>
      <w:sz w:val="20"/>
    </w:rPr>
  </w:style>
  <w:style w:type="character" w:customStyle="1" w:styleId="ListLabel16">
    <w:name w:val="ListLabel 16"/>
    <w:qFormat/>
    <w:rsid w:val="00052BF7"/>
    <w:rPr>
      <w:sz w:val="20"/>
    </w:rPr>
  </w:style>
  <w:style w:type="character" w:customStyle="1" w:styleId="ListLabel17">
    <w:name w:val="ListLabel 17"/>
    <w:qFormat/>
    <w:rsid w:val="00052BF7"/>
    <w:rPr>
      <w:sz w:val="20"/>
    </w:rPr>
  </w:style>
  <w:style w:type="character" w:customStyle="1" w:styleId="ListLabel18">
    <w:name w:val="ListLabel 18"/>
    <w:qFormat/>
    <w:rsid w:val="00052BF7"/>
    <w:rPr>
      <w:sz w:val="20"/>
    </w:rPr>
  </w:style>
  <w:style w:type="character" w:customStyle="1" w:styleId="ListLabel19">
    <w:name w:val="ListLabel 19"/>
    <w:qFormat/>
    <w:rsid w:val="00052BF7"/>
    <w:rPr>
      <w:rFonts w:ascii="Arial" w:hAnsi="Arial"/>
      <w:sz w:val="24"/>
    </w:rPr>
  </w:style>
  <w:style w:type="character" w:customStyle="1" w:styleId="ListLabel20">
    <w:name w:val="ListLabel 20"/>
    <w:qFormat/>
    <w:rsid w:val="00052BF7"/>
    <w:rPr>
      <w:sz w:val="20"/>
    </w:rPr>
  </w:style>
  <w:style w:type="character" w:customStyle="1" w:styleId="ListLabel21">
    <w:name w:val="ListLabel 21"/>
    <w:qFormat/>
    <w:rsid w:val="00052BF7"/>
    <w:rPr>
      <w:sz w:val="20"/>
    </w:rPr>
  </w:style>
  <w:style w:type="character" w:customStyle="1" w:styleId="ListLabel22">
    <w:name w:val="ListLabel 22"/>
    <w:qFormat/>
    <w:rsid w:val="00052BF7"/>
    <w:rPr>
      <w:sz w:val="20"/>
    </w:rPr>
  </w:style>
  <w:style w:type="character" w:customStyle="1" w:styleId="ListLabel23">
    <w:name w:val="ListLabel 23"/>
    <w:qFormat/>
    <w:rsid w:val="00052BF7"/>
    <w:rPr>
      <w:sz w:val="20"/>
    </w:rPr>
  </w:style>
  <w:style w:type="character" w:customStyle="1" w:styleId="ListLabel24">
    <w:name w:val="ListLabel 24"/>
    <w:qFormat/>
    <w:rsid w:val="00052BF7"/>
    <w:rPr>
      <w:sz w:val="20"/>
    </w:rPr>
  </w:style>
  <w:style w:type="character" w:customStyle="1" w:styleId="ListLabel25">
    <w:name w:val="ListLabel 25"/>
    <w:qFormat/>
    <w:rsid w:val="00052BF7"/>
    <w:rPr>
      <w:sz w:val="20"/>
    </w:rPr>
  </w:style>
  <w:style w:type="character" w:customStyle="1" w:styleId="ListLabel26">
    <w:name w:val="ListLabel 26"/>
    <w:qFormat/>
    <w:rsid w:val="00052BF7"/>
    <w:rPr>
      <w:sz w:val="20"/>
    </w:rPr>
  </w:style>
  <w:style w:type="character" w:customStyle="1" w:styleId="ListLabel27">
    <w:name w:val="ListLabel 27"/>
    <w:qFormat/>
    <w:rsid w:val="00052BF7"/>
    <w:rPr>
      <w:sz w:val="20"/>
    </w:rPr>
  </w:style>
  <w:style w:type="character" w:customStyle="1" w:styleId="ListLabel28">
    <w:name w:val="ListLabel 28"/>
    <w:qFormat/>
    <w:rsid w:val="00052BF7"/>
    <w:rPr>
      <w:sz w:val="20"/>
    </w:rPr>
  </w:style>
  <w:style w:type="character" w:customStyle="1" w:styleId="ListLabel29">
    <w:name w:val="ListLabel 29"/>
    <w:qFormat/>
    <w:rsid w:val="00052BF7"/>
    <w:rPr>
      <w:sz w:val="20"/>
    </w:rPr>
  </w:style>
  <w:style w:type="character" w:customStyle="1" w:styleId="ListLabel30">
    <w:name w:val="ListLabel 30"/>
    <w:qFormat/>
    <w:rsid w:val="00052BF7"/>
    <w:rPr>
      <w:sz w:val="20"/>
    </w:rPr>
  </w:style>
  <w:style w:type="character" w:customStyle="1" w:styleId="ListLabel31">
    <w:name w:val="ListLabel 31"/>
    <w:qFormat/>
    <w:rsid w:val="00052BF7"/>
    <w:rPr>
      <w:sz w:val="20"/>
    </w:rPr>
  </w:style>
  <w:style w:type="character" w:customStyle="1" w:styleId="ListLabel32">
    <w:name w:val="ListLabel 32"/>
    <w:qFormat/>
    <w:rsid w:val="00052BF7"/>
    <w:rPr>
      <w:sz w:val="20"/>
    </w:rPr>
  </w:style>
  <w:style w:type="character" w:customStyle="1" w:styleId="ListLabel33">
    <w:name w:val="ListLabel 33"/>
    <w:qFormat/>
    <w:rsid w:val="00052BF7"/>
    <w:rPr>
      <w:sz w:val="20"/>
    </w:rPr>
  </w:style>
  <w:style w:type="character" w:customStyle="1" w:styleId="ListLabel34">
    <w:name w:val="ListLabel 34"/>
    <w:qFormat/>
    <w:rsid w:val="00052BF7"/>
    <w:rPr>
      <w:sz w:val="20"/>
    </w:rPr>
  </w:style>
  <w:style w:type="character" w:customStyle="1" w:styleId="ListLabel35">
    <w:name w:val="ListLabel 35"/>
    <w:qFormat/>
    <w:rsid w:val="00052BF7"/>
    <w:rPr>
      <w:sz w:val="20"/>
    </w:rPr>
  </w:style>
  <w:style w:type="character" w:customStyle="1" w:styleId="ListLabel36">
    <w:name w:val="ListLabel 36"/>
    <w:qFormat/>
    <w:rsid w:val="00052BF7"/>
    <w:rPr>
      <w:sz w:val="20"/>
    </w:rPr>
  </w:style>
  <w:style w:type="character" w:customStyle="1" w:styleId="ListLabel37">
    <w:name w:val="ListLabel 37"/>
    <w:qFormat/>
    <w:rsid w:val="00052BF7"/>
    <w:rPr>
      <w:rFonts w:ascii="Arial" w:hAnsi="Arial"/>
      <w:sz w:val="24"/>
    </w:rPr>
  </w:style>
  <w:style w:type="character" w:customStyle="1" w:styleId="ListLabel38">
    <w:name w:val="ListLabel 38"/>
    <w:qFormat/>
    <w:rsid w:val="00052BF7"/>
    <w:rPr>
      <w:sz w:val="20"/>
    </w:rPr>
  </w:style>
  <w:style w:type="character" w:customStyle="1" w:styleId="ListLabel39">
    <w:name w:val="ListLabel 39"/>
    <w:qFormat/>
    <w:rsid w:val="00052BF7"/>
    <w:rPr>
      <w:sz w:val="20"/>
    </w:rPr>
  </w:style>
  <w:style w:type="character" w:customStyle="1" w:styleId="ListLabel40">
    <w:name w:val="ListLabel 40"/>
    <w:qFormat/>
    <w:rsid w:val="00052BF7"/>
    <w:rPr>
      <w:sz w:val="20"/>
    </w:rPr>
  </w:style>
  <w:style w:type="character" w:customStyle="1" w:styleId="ListLabel41">
    <w:name w:val="ListLabel 41"/>
    <w:qFormat/>
    <w:rsid w:val="00052BF7"/>
    <w:rPr>
      <w:sz w:val="20"/>
    </w:rPr>
  </w:style>
  <w:style w:type="character" w:customStyle="1" w:styleId="ListLabel42">
    <w:name w:val="ListLabel 42"/>
    <w:qFormat/>
    <w:rsid w:val="00052BF7"/>
    <w:rPr>
      <w:sz w:val="20"/>
    </w:rPr>
  </w:style>
  <w:style w:type="character" w:customStyle="1" w:styleId="ListLabel43">
    <w:name w:val="ListLabel 43"/>
    <w:qFormat/>
    <w:rsid w:val="00052BF7"/>
    <w:rPr>
      <w:sz w:val="20"/>
    </w:rPr>
  </w:style>
  <w:style w:type="character" w:customStyle="1" w:styleId="ListLabel44">
    <w:name w:val="ListLabel 44"/>
    <w:qFormat/>
    <w:rsid w:val="00052BF7"/>
    <w:rPr>
      <w:sz w:val="20"/>
    </w:rPr>
  </w:style>
  <w:style w:type="character" w:customStyle="1" w:styleId="ListLabel45">
    <w:name w:val="ListLabel 45"/>
    <w:qFormat/>
    <w:rsid w:val="00052BF7"/>
    <w:rPr>
      <w:sz w:val="20"/>
    </w:rPr>
  </w:style>
  <w:style w:type="character" w:customStyle="1" w:styleId="ListLabel46">
    <w:name w:val="ListLabel 46"/>
    <w:qFormat/>
    <w:rsid w:val="00052BF7"/>
    <w:rPr>
      <w:sz w:val="20"/>
    </w:rPr>
  </w:style>
  <w:style w:type="character" w:customStyle="1" w:styleId="ListLabel47">
    <w:name w:val="ListLabel 47"/>
    <w:qFormat/>
    <w:rsid w:val="00052BF7"/>
    <w:rPr>
      <w:sz w:val="20"/>
    </w:rPr>
  </w:style>
  <w:style w:type="character" w:customStyle="1" w:styleId="ListLabel48">
    <w:name w:val="ListLabel 48"/>
    <w:qFormat/>
    <w:rsid w:val="00052BF7"/>
    <w:rPr>
      <w:sz w:val="20"/>
    </w:rPr>
  </w:style>
  <w:style w:type="character" w:customStyle="1" w:styleId="ListLabel49">
    <w:name w:val="ListLabel 49"/>
    <w:qFormat/>
    <w:rsid w:val="00052BF7"/>
    <w:rPr>
      <w:sz w:val="20"/>
    </w:rPr>
  </w:style>
  <w:style w:type="character" w:customStyle="1" w:styleId="ListLabel50">
    <w:name w:val="ListLabel 50"/>
    <w:qFormat/>
    <w:rsid w:val="00052BF7"/>
    <w:rPr>
      <w:sz w:val="20"/>
    </w:rPr>
  </w:style>
  <w:style w:type="character" w:customStyle="1" w:styleId="ListLabel51">
    <w:name w:val="ListLabel 51"/>
    <w:qFormat/>
    <w:rsid w:val="00052BF7"/>
    <w:rPr>
      <w:sz w:val="20"/>
    </w:rPr>
  </w:style>
  <w:style w:type="character" w:customStyle="1" w:styleId="ListLabel52">
    <w:name w:val="ListLabel 52"/>
    <w:qFormat/>
    <w:rsid w:val="00052BF7"/>
    <w:rPr>
      <w:sz w:val="20"/>
    </w:rPr>
  </w:style>
  <w:style w:type="character" w:customStyle="1" w:styleId="ListLabel53">
    <w:name w:val="ListLabel 53"/>
    <w:qFormat/>
    <w:rsid w:val="00052BF7"/>
    <w:rPr>
      <w:sz w:val="20"/>
    </w:rPr>
  </w:style>
  <w:style w:type="character" w:customStyle="1" w:styleId="ListLabel54">
    <w:name w:val="ListLabel 54"/>
    <w:qFormat/>
    <w:rsid w:val="00052BF7"/>
    <w:rPr>
      <w:sz w:val="20"/>
    </w:rPr>
  </w:style>
  <w:style w:type="character" w:customStyle="1" w:styleId="ListLabel55">
    <w:name w:val="ListLabel 55"/>
    <w:qFormat/>
    <w:rsid w:val="00052BF7"/>
    <w:rPr>
      <w:sz w:val="20"/>
    </w:rPr>
  </w:style>
  <w:style w:type="character" w:customStyle="1" w:styleId="ListLabel56">
    <w:name w:val="ListLabel 56"/>
    <w:qFormat/>
    <w:rsid w:val="00052BF7"/>
    <w:rPr>
      <w:sz w:val="20"/>
    </w:rPr>
  </w:style>
  <w:style w:type="character" w:customStyle="1" w:styleId="ListLabel57">
    <w:name w:val="ListLabel 57"/>
    <w:qFormat/>
    <w:rsid w:val="00052BF7"/>
    <w:rPr>
      <w:sz w:val="20"/>
    </w:rPr>
  </w:style>
  <w:style w:type="character" w:customStyle="1" w:styleId="ListLabel58">
    <w:name w:val="ListLabel 58"/>
    <w:qFormat/>
    <w:rsid w:val="00052BF7"/>
    <w:rPr>
      <w:sz w:val="20"/>
    </w:rPr>
  </w:style>
  <w:style w:type="character" w:customStyle="1" w:styleId="ListLabel59">
    <w:name w:val="ListLabel 59"/>
    <w:qFormat/>
    <w:rsid w:val="00052BF7"/>
    <w:rPr>
      <w:sz w:val="20"/>
    </w:rPr>
  </w:style>
  <w:style w:type="character" w:customStyle="1" w:styleId="ListLabel60">
    <w:name w:val="ListLabel 60"/>
    <w:qFormat/>
    <w:rsid w:val="00052BF7"/>
    <w:rPr>
      <w:sz w:val="20"/>
    </w:rPr>
  </w:style>
  <w:style w:type="character" w:customStyle="1" w:styleId="ListLabel61">
    <w:name w:val="ListLabel 61"/>
    <w:qFormat/>
    <w:rsid w:val="00052BF7"/>
    <w:rPr>
      <w:sz w:val="20"/>
    </w:rPr>
  </w:style>
  <w:style w:type="character" w:customStyle="1" w:styleId="ListLabel62">
    <w:name w:val="ListLabel 62"/>
    <w:qFormat/>
    <w:rsid w:val="00052BF7"/>
    <w:rPr>
      <w:sz w:val="20"/>
    </w:rPr>
  </w:style>
  <w:style w:type="character" w:customStyle="1" w:styleId="ListLabel63">
    <w:name w:val="ListLabel 63"/>
    <w:qFormat/>
    <w:rsid w:val="00052BF7"/>
    <w:rPr>
      <w:sz w:val="20"/>
    </w:rPr>
  </w:style>
  <w:style w:type="character" w:customStyle="1" w:styleId="ListLabel64">
    <w:name w:val="ListLabel 64"/>
    <w:qFormat/>
    <w:rsid w:val="00052BF7"/>
    <w:rPr>
      <w:sz w:val="20"/>
    </w:rPr>
  </w:style>
  <w:style w:type="character" w:customStyle="1" w:styleId="ListLabel65">
    <w:name w:val="ListLabel 65"/>
    <w:qFormat/>
    <w:rsid w:val="00052BF7"/>
    <w:rPr>
      <w:sz w:val="20"/>
    </w:rPr>
  </w:style>
  <w:style w:type="character" w:customStyle="1" w:styleId="ListLabel66">
    <w:name w:val="ListLabel 66"/>
    <w:qFormat/>
    <w:rsid w:val="00052BF7"/>
    <w:rPr>
      <w:sz w:val="20"/>
    </w:rPr>
  </w:style>
  <w:style w:type="character" w:customStyle="1" w:styleId="ListLabel67">
    <w:name w:val="ListLabel 67"/>
    <w:qFormat/>
    <w:rsid w:val="00052BF7"/>
    <w:rPr>
      <w:sz w:val="20"/>
    </w:rPr>
  </w:style>
  <w:style w:type="character" w:customStyle="1" w:styleId="ListLabel68">
    <w:name w:val="ListLabel 68"/>
    <w:qFormat/>
    <w:rsid w:val="00052BF7"/>
    <w:rPr>
      <w:sz w:val="20"/>
    </w:rPr>
  </w:style>
  <w:style w:type="character" w:customStyle="1" w:styleId="ListLabel69">
    <w:name w:val="ListLabel 69"/>
    <w:qFormat/>
    <w:rsid w:val="00052BF7"/>
    <w:rPr>
      <w:sz w:val="20"/>
    </w:rPr>
  </w:style>
  <w:style w:type="character" w:customStyle="1" w:styleId="ListLabel70">
    <w:name w:val="ListLabel 70"/>
    <w:qFormat/>
    <w:rsid w:val="00052BF7"/>
    <w:rPr>
      <w:sz w:val="20"/>
    </w:rPr>
  </w:style>
  <w:style w:type="character" w:customStyle="1" w:styleId="ListLabel71">
    <w:name w:val="ListLabel 71"/>
    <w:qFormat/>
    <w:rsid w:val="00052BF7"/>
    <w:rPr>
      <w:sz w:val="20"/>
    </w:rPr>
  </w:style>
  <w:style w:type="character" w:customStyle="1" w:styleId="ListLabel72">
    <w:name w:val="ListLabel 72"/>
    <w:qFormat/>
    <w:rsid w:val="00052BF7"/>
    <w:rPr>
      <w:sz w:val="20"/>
    </w:rPr>
  </w:style>
  <w:style w:type="character" w:customStyle="1" w:styleId="ListLabel73">
    <w:name w:val="ListLabel 73"/>
    <w:qFormat/>
    <w:rsid w:val="00052BF7"/>
    <w:rPr>
      <w:rFonts w:ascii="Arial" w:hAnsi="Arial" w:cs="Symbol"/>
      <w:sz w:val="24"/>
    </w:rPr>
  </w:style>
  <w:style w:type="character" w:customStyle="1" w:styleId="ListLabel74">
    <w:name w:val="ListLabel 74"/>
    <w:qFormat/>
    <w:rsid w:val="00052BF7"/>
    <w:rPr>
      <w:rFonts w:cs="Courier New"/>
      <w:sz w:val="20"/>
    </w:rPr>
  </w:style>
  <w:style w:type="character" w:customStyle="1" w:styleId="ListLabel75">
    <w:name w:val="ListLabel 75"/>
    <w:qFormat/>
    <w:rsid w:val="00052BF7"/>
    <w:rPr>
      <w:rFonts w:cs="Wingdings"/>
      <w:sz w:val="20"/>
    </w:rPr>
  </w:style>
  <w:style w:type="character" w:customStyle="1" w:styleId="ListLabel76">
    <w:name w:val="ListLabel 76"/>
    <w:qFormat/>
    <w:rsid w:val="00052BF7"/>
    <w:rPr>
      <w:rFonts w:cs="Wingdings"/>
      <w:sz w:val="20"/>
    </w:rPr>
  </w:style>
  <w:style w:type="character" w:customStyle="1" w:styleId="ListLabel77">
    <w:name w:val="ListLabel 77"/>
    <w:qFormat/>
    <w:rsid w:val="00052BF7"/>
    <w:rPr>
      <w:rFonts w:cs="Wingdings"/>
      <w:sz w:val="20"/>
    </w:rPr>
  </w:style>
  <w:style w:type="character" w:customStyle="1" w:styleId="ListLabel78">
    <w:name w:val="ListLabel 78"/>
    <w:qFormat/>
    <w:rsid w:val="00052BF7"/>
    <w:rPr>
      <w:rFonts w:cs="Wingdings"/>
      <w:sz w:val="20"/>
    </w:rPr>
  </w:style>
  <w:style w:type="character" w:customStyle="1" w:styleId="ListLabel79">
    <w:name w:val="ListLabel 79"/>
    <w:qFormat/>
    <w:rsid w:val="00052BF7"/>
    <w:rPr>
      <w:rFonts w:cs="Wingdings"/>
      <w:sz w:val="20"/>
    </w:rPr>
  </w:style>
  <w:style w:type="character" w:customStyle="1" w:styleId="ListLabel80">
    <w:name w:val="ListLabel 80"/>
    <w:qFormat/>
    <w:rsid w:val="00052BF7"/>
    <w:rPr>
      <w:rFonts w:cs="Wingdings"/>
      <w:sz w:val="20"/>
    </w:rPr>
  </w:style>
  <w:style w:type="character" w:customStyle="1" w:styleId="ListLabel81">
    <w:name w:val="ListLabel 81"/>
    <w:qFormat/>
    <w:rsid w:val="00052BF7"/>
    <w:rPr>
      <w:rFonts w:cs="Wingdings"/>
      <w:sz w:val="20"/>
    </w:rPr>
  </w:style>
  <w:style w:type="character" w:customStyle="1" w:styleId="ListLabel82">
    <w:name w:val="ListLabel 82"/>
    <w:qFormat/>
    <w:rsid w:val="00052BF7"/>
    <w:rPr>
      <w:rFonts w:ascii="Arial" w:hAnsi="Arial" w:cs="Symbol"/>
      <w:sz w:val="24"/>
    </w:rPr>
  </w:style>
  <w:style w:type="character" w:customStyle="1" w:styleId="ListLabel83">
    <w:name w:val="ListLabel 83"/>
    <w:qFormat/>
    <w:rsid w:val="00052BF7"/>
    <w:rPr>
      <w:rFonts w:cs="Courier New"/>
      <w:sz w:val="20"/>
    </w:rPr>
  </w:style>
  <w:style w:type="character" w:customStyle="1" w:styleId="ListLabel84">
    <w:name w:val="ListLabel 84"/>
    <w:qFormat/>
    <w:rsid w:val="00052BF7"/>
    <w:rPr>
      <w:rFonts w:cs="Wingdings"/>
      <w:sz w:val="20"/>
    </w:rPr>
  </w:style>
  <w:style w:type="character" w:customStyle="1" w:styleId="ListLabel85">
    <w:name w:val="ListLabel 85"/>
    <w:qFormat/>
    <w:rsid w:val="00052BF7"/>
    <w:rPr>
      <w:rFonts w:cs="Wingdings"/>
      <w:sz w:val="20"/>
    </w:rPr>
  </w:style>
  <w:style w:type="character" w:customStyle="1" w:styleId="ListLabel86">
    <w:name w:val="ListLabel 86"/>
    <w:qFormat/>
    <w:rsid w:val="00052BF7"/>
    <w:rPr>
      <w:rFonts w:cs="Wingdings"/>
      <w:sz w:val="20"/>
    </w:rPr>
  </w:style>
  <w:style w:type="character" w:customStyle="1" w:styleId="ListLabel87">
    <w:name w:val="ListLabel 87"/>
    <w:qFormat/>
    <w:rsid w:val="00052BF7"/>
    <w:rPr>
      <w:rFonts w:cs="Wingdings"/>
      <w:sz w:val="20"/>
    </w:rPr>
  </w:style>
  <w:style w:type="character" w:customStyle="1" w:styleId="ListLabel88">
    <w:name w:val="ListLabel 88"/>
    <w:qFormat/>
    <w:rsid w:val="00052BF7"/>
    <w:rPr>
      <w:rFonts w:cs="Wingdings"/>
      <w:sz w:val="20"/>
    </w:rPr>
  </w:style>
  <w:style w:type="character" w:customStyle="1" w:styleId="ListLabel89">
    <w:name w:val="ListLabel 89"/>
    <w:qFormat/>
    <w:rsid w:val="00052BF7"/>
    <w:rPr>
      <w:rFonts w:cs="Wingdings"/>
      <w:sz w:val="20"/>
    </w:rPr>
  </w:style>
  <w:style w:type="character" w:customStyle="1" w:styleId="ListLabel90">
    <w:name w:val="ListLabel 90"/>
    <w:qFormat/>
    <w:rsid w:val="00052BF7"/>
    <w:rPr>
      <w:rFonts w:cs="Wingdings"/>
      <w:sz w:val="20"/>
    </w:rPr>
  </w:style>
  <w:style w:type="character" w:customStyle="1" w:styleId="ListLabel91">
    <w:name w:val="ListLabel 91"/>
    <w:qFormat/>
    <w:rsid w:val="00052BF7"/>
    <w:rPr>
      <w:rFonts w:ascii="Arial" w:hAnsi="Arial" w:cs="Symbol"/>
      <w:sz w:val="24"/>
    </w:rPr>
  </w:style>
  <w:style w:type="character" w:customStyle="1" w:styleId="ListLabel92">
    <w:name w:val="ListLabel 92"/>
    <w:qFormat/>
    <w:rsid w:val="00052BF7"/>
    <w:rPr>
      <w:rFonts w:cs="Courier New"/>
      <w:sz w:val="20"/>
    </w:rPr>
  </w:style>
  <w:style w:type="character" w:customStyle="1" w:styleId="ListLabel93">
    <w:name w:val="ListLabel 93"/>
    <w:qFormat/>
    <w:rsid w:val="00052BF7"/>
    <w:rPr>
      <w:rFonts w:cs="Wingdings"/>
      <w:sz w:val="20"/>
    </w:rPr>
  </w:style>
  <w:style w:type="character" w:customStyle="1" w:styleId="ListLabel94">
    <w:name w:val="ListLabel 94"/>
    <w:qFormat/>
    <w:rsid w:val="00052BF7"/>
    <w:rPr>
      <w:rFonts w:cs="Wingdings"/>
      <w:sz w:val="20"/>
    </w:rPr>
  </w:style>
  <w:style w:type="character" w:customStyle="1" w:styleId="ListLabel95">
    <w:name w:val="ListLabel 95"/>
    <w:qFormat/>
    <w:rsid w:val="00052BF7"/>
    <w:rPr>
      <w:rFonts w:cs="Wingdings"/>
      <w:sz w:val="20"/>
    </w:rPr>
  </w:style>
  <w:style w:type="character" w:customStyle="1" w:styleId="ListLabel96">
    <w:name w:val="ListLabel 96"/>
    <w:qFormat/>
    <w:rsid w:val="00052BF7"/>
    <w:rPr>
      <w:rFonts w:cs="Wingdings"/>
      <w:sz w:val="20"/>
    </w:rPr>
  </w:style>
  <w:style w:type="character" w:customStyle="1" w:styleId="ListLabel97">
    <w:name w:val="ListLabel 97"/>
    <w:qFormat/>
    <w:rsid w:val="00052BF7"/>
    <w:rPr>
      <w:rFonts w:cs="Wingdings"/>
      <w:sz w:val="20"/>
    </w:rPr>
  </w:style>
  <w:style w:type="character" w:customStyle="1" w:styleId="ListLabel98">
    <w:name w:val="ListLabel 98"/>
    <w:qFormat/>
    <w:rsid w:val="00052BF7"/>
    <w:rPr>
      <w:rFonts w:cs="Wingdings"/>
      <w:sz w:val="20"/>
    </w:rPr>
  </w:style>
  <w:style w:type="character" w:customStyle="1" w:styleId="ListLabel99">
    <w:name w:val="ListLabel 99"/>
    <w:qFormat/>
    <w:rsid w:val="00052BF7"/>
    <w:rPr>
      <w:rFonts w:cs="Wingdings"/>
      <w:sz w:val="20"/>
    </w:rPr>
  </w:style>
  <w:style w:type="character" w:customStyle="1" w:styleId="ListLabel100">
    <w:name w:val="ListLabel 100"/>
    <w:qFormat/>
    <w:rsid w:val="00052BF7"/>
    <w:rPr>
      <w:rFonts w:ascii="Arial" w:hAnsi="Arial" w:cs="Symbol"/>
      <w:sz w:val="24"/>
    </w:rPr>
  </w:style>
  <w:style w:type="character" w:customStyle="1" w:styleId="ListLabel101">
    <w:name w:val="ListLabel 101"/>
    <w:qFormat/>
    <w:rsid w:val="00052BF7"/>
    <w:rPr>
      <w:rFonts w:cs="Courier New"/>
      <w:sz w:val="20"/>
    </w:rPr>
  </w:style>
  <w:style w:type="character" w:customStyle="1" w:styleId="ListLabel102">
    <w:name w:val="ListLabel 102"/>
    <w:qFormat/>
    <w:rsid w:val="00052BF7"/>
    <w:rPr>
      <w:rFonts w:cs="Wingdings"/>
      <w:sz w:val="20"/>
    </w:rPr>
  </w:style>
  <w:style w:type="character" w:customStyle="1" w:styleId="ListLabel103">
    <w:name w:val="ListLabel 103"/>
    <w:qFormat/>
    <w:rsid w:val="00052BF7"/>
    <w:rPr>
      <w:rFonts w:cs="Wingdings"/>
      <w:sz w:val="20"/>
    </w:rPr>
  </w:style>
  <w:style w:type="character" w:customStyle="1" w:styleId="ListLabel104">
    <w:name w:val="ListLabel 104"/>
    <w:qFormat/>
    <w:rsid w:val="00052BF7"/>
    <w:rPr>
      <w:rFonts w:cs="Wingdings"/>
      <w:sz w:val="20"/>
    </w:rPr>
  </w:style>
  <w:style w:type="character" w:customStyle="1" w:styleId="ListLabel105">
    <w:name w:val="ListLabel 105"/>
    <w:qFormat/>
    <w:rsid w:val="00052BF7"/>
    <w:rPr>
      <w:rFonts w:cs="Wingdings"/>
      <w:sz w:val="20"/>
    </w:rPr>
  </w:style>
  <w:style w:type="character" w:customStyle="1" w:styleId="ListLabel106">
    <w:name w:val="ListLabel 106"/>
    <w:qFormat/>
    <w:rsid w:val="00052BF7"/>
    <w:rPr>
      <w:rFonts w:cs="Wingdings"/>
      <w:sz w:val="20"/>
    </w:rPr>
  </w:style>
  <w:style w:type="character" w:customStyle="1" w:styleId="ListLabel107">
    <w:name w:val="ListLabel 107"/>
    <w:qFormat/>
    <w:rsid w:val="00052BF7"/>
    <w:rPr>
      <w:rFonts w:cs="Wingdings"/>
      <w:sz w:val="20"/>
    </w:rPr>
  </w:style>
  <w:style w:type="character" w:customStyle="1" w:styleId="ListLabel108">
    <w:name w:val="ListLabel 108"/>
    <w:qFormat/>
    <w:rsid w:val="00052BF7"/>
    <w:rPr>
      <w:rFonts w:cs="Wingdings"/>
      <w:sz w:val="20"/>
    </w:rPr>
  </w:style>
  <w:style w:type="character" w:customStyle="1" w:styleId="ListLabel109">
    <w:name w:val="ListLabel 109"/>
    <w:qFormat/>
    <w:rsid w:val="00052BF7"/>
    <w:rPr>
      <w:rFonts w:ascii="Arial" w:hAnsi="Arial" w:cs="Symbol"/>
      <w:sz w:val="24"/>
    </w:rPr>
  </w:style>
  <w:style w:type="character" w:customStyle="1" w:styleId="ListLabel110">
    <w:name w:val="ListLabel 110"/>
    <w:qFormat/>
    <w:rsid w:val="00052BF7"/>
    <w:rPr>
      <w:rFonts w:cs="Courier New"/>
      <w:sz w:val="20"/>
    </w:rPr>
  </w:style>
  <w:style w:type="character" w:customStyle="1" w:styleId="ListLabel111">
    <w:name w:val="ListLabel 111"/>
    <w:qFormat/>
    <w:rsid w:val="00052BF7"/>
    <w:rPr>
      <w:rFonts w:cs="Wingdings"/>
      <w:sz w:val="20"/>
    </w:rPr>
  </w:style>
  <w:style w:type="character" w:customStyle="1" w:styleId="ListLabel112">
    <w:name w:val="ListLabel 112"/>
    <w:qFormat/>
    <w:rsid w:val="00052BF7"/>
    <w:rPr>
      <w:rFonts w:cs="Wingdings"/>
      <w:sz w:val="20"/>
    </w:rPr>
  </w:style>
  <w:style w:type="character" w:customStyle="1" w:styleId="ListLabel113">
    <w:name w:val="ListLabel 113"/>
    <w:qFormat/>
    <w:rsid w:val="00052BF7"/>
    <w:rPr>
      <w:rFonts w:cs="Wingdings"/>
      <w:sz w:val="20"/>
    </w:rPr>
  </w:style>
  <w:style w:type="character" w:customStyle="1" w:styleId="ListLabel114">
    <w:name w:val="ListLabel 114"/>
    <w:qFormat/>
    <w:rsid w:val="00052BF7"/>
    <w:rPr>
      <w:rFonts w:cs="Wingdings"/>
      <w:sz w:val="20"/>
    </w:rPr>
  </w:style>
  <w:style w:type="character" w:customStyle="1" w:styleId="ListLabel115">
    <w:name w:val="ListLabel 115"/>
    <w:qFormat/>
    <w:rsid w:val="00052BF7"/>
    <w:rPr>
      <w:rFonts w:cs="Wingdings"/>
      <w:sz w:val="20"/>
    </w:rPr>
  </w:style>
  <w:style w:type="character" w:customStyle="1" w:styleId="ListLabel116">
    <w:name w:val="ListLabel 116"/>
    <w:qFormat/>
    <w:rsid w:val="00052BF7"/>
    <w:rPr>
      <w:rFonts w:cs="Wingdings"/>
      <w:sz w:val="20"/>
    </w:rPr>
  </w:style>
  <w:style w:type="character" w:customStyle="1" w:styleId="ListLabel117">
    <w:name w:val="ListLabel 117"/>
    <w:qFormat/>
    <w:rsid w:val="00052BF7"/>
    <w:rPr>
      <w:rFonts w:cs="Wingdings"/>
      <w:sz w:val="20"/>
    </w:rPr>
  </w:style>
  <w:style w:type="character" w:customStyle="1" w:styleId="ListLabel118">
    <w:name w:val="ListLabel 118"/>
    <w:qFormat/>
    <w:rsid w:val="00052BF7"/>
    <w:rPr>
      <w:rFonts w:ascii="Arial" w:hAnsi="Arial" w:cs="Symbol"/>
      <w:sz w:val="24"/>
    </w:rPr>
  </w:style>
  <w:style w:type="character" w:customStyle="1" w:styleId="ListLabel119">
    <w:name w:val="ListLabel 119"/>
    <w:qFormat/>
    <w:rsid w:val="00052BF7"/>
    <w:rPr>
      <w:rFonts w:cs="Courier New"/>
      <w:sz w:val="20"/>
    </w:rPr>
  </w:style>
  <w:style w:type="character" w:customStyle="1" w:styleId="ListLabel120">
    <w:name w:val="ListLabel 120"/>
    <w:qFormat/>
    <w:rsid w:val="00052BF7"/>
    <w:rPr>
      <w:rFonts w:cs="Wingdings"/>
      <w:sz w:val="20"/>
    </w:rPr>
  </w:style>
  <w:style w:type="character" w:customStyle="1" w:styleId="ListLabel121">
    <w:name w:val="ListLabel 121"/>
    <w:qFormat/>
    <w:rsid w:val="00052BF7"/>
    <w:rPr>
      <w:rFonts w:cs="Wingdings"/>
      <w:sz w:val="20"/>
    </w:rPr>
  </w:style>
  <w:style w:type="character" w:customStyle="1" w:styleId="ListLabel122">
    <w:name w:val="ListLabel 122"/>
    <w:qFormat/>
    <w:rsid w:val="00052BF7"/>
    <w:rPr>
      <w:rFonts w:cs="Wingdings"/>
      <w:sz w:val="20"/>
    </w:rPr>
  </w:style>
  <w:style w:type="character" w:customStyle="1" w:styleId="ListLabel123">
    <w:name w:val="ListLabel 123"/>
    <w:qFormat/>
    <w:rsid w:val="00052BF7"/>
    <w:rPr>
      <w:rFonts w:cs="Wingdings"/>
      <w:sz w:val="20"/>
    </w:rPr>
  </w:style>
  <w:style w:type="character" w:customStyle="1" w:styleId="ListLabel124">
    <w:name w:val="ListLabel 124"/>
    <w:qFormat/>
    <w:rsid w:val="00052BF7"/>
    <w:rPr>
      <w:rFonts w:cs="Wingdings"/>
      <w:sz w:val="20"/>
    </w:rPr>
  </w:style>
  <w:style w:type="character" w:customStyle="1" w:styleId="ListLabel125">
    <w:name w:val="ListLabel 125"/>
    <w:qFormat/>
    <w:rsid w:val="00052BF7"/>
    <w:rPr>
      <w:rFonts w:cs="Wingdings"/>
      <w:sz w:val="20"/>
    </w:rPr>
  </w:style>
  <w:style w:type="character" w:customStyle="1" w:styleId="ListLabel126">
    <w:name w:val="ListLabel 126"/>
    <w:qFormat/>
    <w:rsid w:val="00052BF7"/>
    <w:rPr>
      <w:rFonts w:cs="Wingdings"/>
      <w:sz w:val="20"/>
    </w:rPr>
  </w:style>
  <w:style w:type="character" w:customStyle="1" w:styleId="ListLabel127">
    <w:name w:val="ListLabel 127"/>
    <w:qFormat/>
    <w:rsid w:val="00052BF7"/>
    <w:rPr>
      <w:rFonts w:ascii="Arial" w:hAnsi="Arial" w:cs="Symbol"/>
      <w:sz w:val="24"/>
    </w:rPr>
  </w:style>
  <w:style w:type="character" w:customStyle="1" w:styleId="ListLabel128">
    <w:name w:val="ListLabel 128"/>
    <w:qFormat/>
    <w:rsid w:val="00052BF7"/>
    <w:rPr>
      <w:rFonts w:cs="Courier New"/>
      <w:sz w:val="20"/>
    </w:rPr>
  </w:style>
  <w:style w:type="character" w:customStyle="1" w:styleId="ListLabel129">
    <w:name w:val="ListLabel 129"/>
    <w:qFormat/>
    <w:rsid w:val="00052BF7"/>
    <w:rPr>
      <w:rFonts w:cs="Wingdings"/>
      <w:sz w:val="20"/>
    </w:rPr>
  </w:style>
  <w:style w:type="character" w:customStyle="1" w:styleId="ListLabel130">
    <w:name w:val="ListLabel 130"/>
    <w:qFormat/>
    <w:rsid w:val="00052BF7"/>
    <w:rPr>
      <w:rFonts w:cs="Wingdings"/>
      <w:sz w:val="20"/>
    </w:rPr>
  </w:style>
  <w:style w:type="character" w:customStyle="1" w:styleId="ListLabel131">
    <w:name w:val="ListLabel 131"/>
    <w:qFormat/>
    <w:rsid w:val="00052BF7"/>
    <w:rPr>
      <w:rFonts w:cs="Wingdings"/>
      <w:sz w:val="20"/>
    </w:rPr>
  </w:style>
  <w:style w:type="character" w:customStyle="1" w:styleId="ListLabel132">
    <w:name w:val="ListLabel 132"/>
    <w:qFormat/>
    <w:rsid w:val="00052BF7"/>
    <w:rPr>
      <w:rFonts w:cs="Wingdings"/>
      <w:sz w:val="20"/>
    </w:rPr>
  </w:style>
  <w:style w:type="character" w:customStyle="1" w:styleId="ListLabel133">
    <w:name w:val="ListLabel 133"/>
    <w:qFormat/>
    <w:rsid w:val="00052BF7"/>
    <w:rPr>
      <w:rFonts w:cs="Wingdings"/>
      <w:sz w:val="20"/>
    </w:rPr>
  </w:style>
  <w:style w:type="character" w:customStyle="1" w:styleId="ListLabel134">
    <w:name w:val="ListLabel 134"/>
    <w:qFormat/>
    <w:rsid w:val="00052BF7"/>
    <w:rPr>
      <w:rFonts w:cs="Wingdings"/>
      <w:sz w:val="20"/>
    </w:rPr>
  </w:style>
  <w:style w:type="character" w:customStyle="1" w:styleId="ListLabel135">
    <w:name w:val="ListLabel 135"/>
    <w:qFormat/>
    <w:rsid w:val="00052BF7"/>
    <w:rPr>
      <w:rFonts w:cs="Wingdings"/>
      <w:sz w:val="20"/>
    </w:rPr>
  </w:style>
  <w:style w:type="character" w:customStyle="1" w:styleId="ListLabel136">
    <w:name w:val="ListLabel 136"/>
    <w:qFormat/>
    <w:rsid w:val="00052BF7"/>
    <w:rPr>
      <w:rFonts w:ascii="Arial" w:hAnsi="Arial" w:cs="Symbol"/>
      <w:sz w:val="24"/>
    </w:rPr>
  </w:style>
  <w:style w:type="character" w:customStyle="1" w:styleId="ListLabel137">
    <w:name w:val="ListLabel 137"/>
    <w:qFormat/>
    <w:rsid w:val="00052BF7"/>
    <w:rPr>
      <w:rFonts w:cs="Courier New"/>
      <w:sz w:val="20"/>
    </w:rPr>
  </w:style>
  <w:style w:type="character" w:customStyle="1" w:styleId="ListLabel138">
    <w:name w:val="ListLabel 138"/>
    <w:qFormat/>
    <w:rsid w:val="00052BF7"/>
    <w:rPr>
      <w:rFonts w:cs="Wingdings"/>
      <w:sz w:val="20"/>
    </w:rPr>
  </w:style>
  <w:style w:type="character" w:customStyle="1" w:styleId="ListLabel139">
    <w:name w:val="ListLabel 139"/>
    <w:qFormat/>
    <w:rsid w:val="00052BF7"/>
    <w:rPr>
      <w:rFonts w:cs="Wingdings"/>
      <w:sz w:val="20"/>
    </w:rPr>
  </w:style>
  <w:style w:type="character" w:customStyle="1" w:styleId="ListLabel140">
    <w:name w:val="ListLabel 140"/>
    <w:qFormat/>
    <w:rsid w:val="00052BF7"/>
    <w:rPr>
      <w:rFonts w:cs="Wingdings"/>
      <w:sz w:val="20"/>
    </w:rPr>
  </w:style>
  <w:style w:type="character" w:customStyle="1" w:styleId="ListLabel141">
    <w:name w:val="ListLabel 141"/>
    <w:qFormat/>
    <w:rsid w:val="00052BF7"/>
    <w:rPr>
      <w:rFonts w:cs="Wingdings"/>
      <w:sz w:val="20"/>
    </w:rPr>
  </w:style>
  <w:style w:type="character" w:customStyle="1" w:styleId="ListLabel142">
    <w:name w:val="ListLabel 142"/>
    <w:qFormat/>
    <w:rsid w:val="00052BF7"/>
    <w:rPr>
      <w:rFonts w:cs="Wingdings"/>
      <w:sz w:val="20"/>
    </w:rPr>
  </w:style>
  <w:style w:type="character" w:customStyle="1" w:styleId="ListLabel143">
    <w:name w:val="ListLabel 143"/>
    <w:qFormat/>
    <w:rsid w:val="00052BF7"/>
    <w:rPr>
      <w:rFonts w:cs="Wingdings"/>
      <w:sz w:val="20"/>
    </w:rPr>
  </w:style>
  <w:style w:type="character" w:customStyle="1" w:styleId="ListLabel144">
    <w:name w:val="ListLabel 144"/>
    <w:qFormat/>
    <w:rsid w:val="00052BF7"/>
    <w:rPr>
      <w:rFonts w:cs="Wingdings"/>
      <w:sz w:val="20"/>
    </w:rPr>
  </w:style>
  <w:style w:type="character" w:customStyle="1" w:styleId="ListLabel145">
    <w:name w:val="ListLabel 145"/>
    <w:qFormat/>
    <w:rsid w:val="00052BF7"/>
    <w:rPr>
      <w:rFonts w:ascii="Arial" w:hAnsi="Arial" w:cs="Symbol"/>
      <w:sz w:val="24"/>
    </w:rPr>
  </w:style>
  <w:style w:type="character" w:customStyle="1" w:styleId="ListLabel146">
    <w:name w:val="ListLabel 146"/>
    <w:qFormat/>
    <w:rsid w:val="00052BF7"/>
    <w:rPr>
      <w:rFonts w:cs="Courier New"/>
      <w:sz w:val="20"/>
    </w:rPr>
  </w:style>
  <w:style w:type="character" w:customStyle="1" w:styleId="ListLabel147">
    <w:name w:val="ListLabel 147"/>
    <w:qFormat/>
    <w:rsid w:val="00052BF7"/>
    <w:rPr>
      <w:rFonts w:cs="Wingdings"/>
      <w:sz w:val="20"/>
    </w:rPr>
  </w:style>
  <w:style w:type="character" w:customStyle="1" w:styleId="ListLabel148">
    <w:name w:val="ListLabel 148"/>
    <w:qFormat/>
    <w:rsid w:val="00052BF7"/>
    <w:rPr>
      <w:rFonts w:cs="Wingdings"/>
      <w:sz w:val="20"/>
    </w:rPr>
  </w:style>
  <w:style w:type="character" w:customStyle="1" w:styleId="ListLabel149">
    <w:name w:val="ListLabel 149"/>
    <w:qFormat/>
    <w:rsid w:val="00052BF7"/>
    <w:rPr>
      <w:rFonts w:cs="Wingdings"/>
      <w:sz w:val="20"/>
    </w:rPr>
  </w:style>
  <w:style w:type="character" w:customStyle="1" w:styleId="ListLabel150">
    <w:name w:val="ListLabel 150"/>
    <w:qFormat/>
    <w:rsid w:val="00052BF7"/>
    <w:rPr>
      <w:rFonts w:cs="Wingdings"/>
      <w:sz w:val="20"/>
    </w:rPr>
  </w:style>
  <w:style w:type="character" w:customStyle="1" w:styleId="ListLabel151">
    <w:name w:val="ListLabel 151"/>
    <w:qFormat/>
    <w:rsid w:val="00052BF7"/>
    <w:rPr>
      <w:rFonts w:cs="Wingdings"/>
      <w:sz w:val="20"/>
    </w:rPr>
  </w:style>
  <w:style w:type="character" w:customStyle="1" w:styleId="ListLabel152">
    <w:name w:val="ListLabel 152"/>
    <w:qFormat/>
    <w:rsid w:val="00052BF7"/>
    <w:rPr>
      <w:rFonts w:cs="Wingdings"/>
      <w:sz w:val="20"/>
    </w:rPr>
  </w:style>
  <w:style w:type="character" w:customStyle="1" w:styleId="ListLabel153">
    <w:name w:val="ListLabel 153"/>
    <w:qFormat/>
    <w:rsid w:val="00052BF7"/>
    <w:rPr>
      <w:rFonts w:cs="Wingdings"/>
      <w:sz w:val="20"/>
    </w:rPr>
  </w:style>
  <w:style w:type="character" w:customStyle="1" w:styleId="ListLabel154">
    <w:name w:val="ListLabel 154"/>
    <w:qFormat/>
    <w:rsid w:val="00052BF7"/>
    <w:rPr>
      <w:rFonts w:ascii="Arial" w:hAnsi="Arial" w:cs="Symbol"/>
      <w:sz w:val="24"/>
    </w:rPr>
  </w:style>
  <w:style w:type="character" w:customStyle="1" w:styleId="ListLabel155">
    <w:name w:val="ListLabel 155"/>
    <w:qFormat/>
    <w:rsid w:val="00052BF7"/>
    <w:rPr>
      <w:rFonts w:cs="Courier New"/>
      <w:sz w:val="20"/>
    </w:rPr>
  </w:style>
  <w:style w:type="character" w:customStyle="1" w:styleId="ListLabel156">
    <w:name w:val="ListLabel 156"/>
    <w:qFormat/>
    <w:rsid w:val="00052BF7"/>
    <w:rPr>
      <w:rFonts w:cs="Wingdings"/>
      <w:sz w:val="20"/>
    </w:rPr>
  </w:style>
  <w:style w:type="character" w:customStyle="1" w:styleId="ListLabel157">
    <w:name w:val="ListLabel 157"/>
    <w:qFormat/>
    <w:rsid w:val="00052BF7"/>
    <w:rPr>
      <w:rFonts w:cs="Wingdings"/>
      <w:sz w:val="20"/>
    </w:rPr>
  </w:style>
  <w:style w:type="character" w:customStyle="1" w:styleId="ListLabel158">
    <w:name w:val="ListLabel 158"/>
    <w:qFormat/>
    <w:rsid w:val="00052BF7"/>
    <w:rPr>
      <w:rFonts w:cs="Wingdings"/>
      <w:sz w:val="20"/>
    </w:rPr>
  </w:style>
  <w:style w:type="character" w:customStyle="1" w:styleId="ListLabel159">
    <w:name w:val="ListLabel 159"/>
    <w:qFormat/>
    <w:rsid w:val="00052BF7"/>
    <w:rPr>
      <w:rFonts w:cs="Wingdings"/>
      <w:sz w:val="20"/>
    </w:rPr>
  </w:style>
  <w:style w:type="character" w:customStyle="1" w:styleId="ListLabel160">
    <w:name w:val="ListLabel 160"/>
    <w:qFormat/>
    <w:rsid w:val="00052BF7"/>
    <w:rPr>
      <w:rFonts w:cs="Wingdings"/>
      <w:sz w:val="20"/>
    </w:rPr>
  </w:style>
  <w:style w:type="character" w:customStyle="1" w:styleId="ListLabel161">
    <w:name w:val="ListLabel 161"/>
    <w:qFormat/>
    <w:rsid w:val="00052BF7"/>
    <w:rPr>
      <w:rFonts w:cs="Wingdings"/>
      <w:sz w:val="20"/>
    </w:rPr>
  </w:style>
  <w:style w:type="character" w:customStyle="1" w:styleId="ListLabel162">
    <w:name w:val="ListLabel 162"/>
    <w:qFormat/>
    <w:rsid w:val="00052BF7"/>
    <w:rPr>
      <w:rFonts w:cs="Wingdings"/>
      <w:sz w:val="20"/>
    </w:rPr>
  </w:style>
  <w:style w:type="character" w:customStyle="1" w:styleId="ListLabel163">
    <w:name w:val="ListLabel 163"/>
    <w:qFormat/>
    <w:rsid w:val="00052BF7"/>
    <w:rPr>
      <w:rFonts w:ascii="Arial" w:hAnsi="Arial" w:cs="Symbol"/>
      <w:sz w:val="24"/>
    </w:rPr>
  </w:style>
  <w:style w:type="character" w:customStyle="1" w:styleId="ListLabel164">
    <w:name w:val="ListLabel 164"/>
    <w:qFormat/>
    <w:rsid w:val="00052BF7"/>
    <w:rPr>
      <w:rFonts w:cs="Courier New"/>
      <w:sz w:val="20"/>
    </w:rPr>
  </w:style>
  <w:style w:type="character" w:customStyle="1" w:styleId="ListLabel165">
    <w:name w:val="ListLabel 165"/>
    <w:qFormat/>
    <w:rsid w:val="00052BF7"/>
    <w:rPr>
      <w:rFonts w:cs="Wingdings"/>
      <w:sz w:val="20"/>
    </w:rPr>
  </w:style>
  <w:style w:type="character" w:customStyle="1" w:styleId="ListLabel166">
    <w:name w:val="ListLabel 166"/>
    <w:qFormat/>
    <w:rsid w:val="00052BF7"/>
    <w:rPr>
      <w:rFonts w:cs="Wingdings"/>
      <w:sz w:val="20"/>
    </w:rPr>
  </w:style>
  <w:style w:type="character" w:customStyle="1" w:styleId="ListLabel167">
    <w:name w:val="ListLabel 167"/>
    <w:qFormat/>
    <w:rsid w:val="00052BF7"/>
    <w:rPr>
      <w:rFonts w:cs="Wingdings"/>
      <w:sz w:val="20"/>
    </w:rPr>
  </w:style>
  <w:style w:type="character" w:customStyle="1" w:styleId="ListLabel168">
    <w:name w:val="ListLabel 168"/>
    <w:qFormat/>
    <w:rsid w:val="00052BF7"/>
    <w:rPr>
      <w:rFonts w:cs="Wingdings"/>
      <w:sz w:val="20"/>
    </w:rPr>
  </w:style>
  <w:style w:type="character" w:customStyle="1" w:styleId="ListLabel169">
    <w:name w:val="ListLabel 169"/>
    <w:qFormat/>
    <w:rsid w:val="00052BF7"/>
    <w:rPr>
      <w:rFonts w:cs="Wingdings"/>
      <w:sz w:val="20"/>
    </w:rPr>
  </w:style>
  <w:style w:type="character" w:customStyle="1" w:styleId="ListLabel170">
    <w:name w:val="ListLabel 170"/>
    <w:qFormat/>
    <w:rsid w:val="00052BF7"/>
    <w:rPr>
      <w:rFonts w:cs="Wingdings"/>
      <w:sz w:val="20"/>
    </w:rPr>
  </w:style>
  <w:style w:type="character" w:customStyle="1" w:styleId="ListLabel171">
    <w:name w:val="ListLabel 171"/>
    <w:qFormat/>
    <w:rsid w:val="00052BF7"/>
    <w:rPr>
      <w:rFonts w:cs="Wingdings"/>
      <w:sz w:val="20"/>
    </w:rPr>
  </w:style>
  <w:style w:type="character" w:customStyle="1" w:styleId="ListLabel172">
    <w:name w:val="ListLabel 172"/>
    <w:qFormat/>
    <w:rsid w:val="00052BF7"/>
    <w:rPr>
      <w:rFonts w:ascii="Arial" w:hAnsi="Arial" w:cs="Symbol"/>
      <w:sz w:val="24"/>
    </w:rPr>
  </w:style>
  <w:style w:type="character" w:customStyle="1" w:styleId="ListLabel173">
    <w:name w:val="ListLabel 173"/>
    <w:qFormat/>
    <w:rsid w:val="00052BF7"/>
    <w:rPr>
      <w:rFonts w:cs="Courier New"/>
      <w:sz w:val="20"/>
    </w:rPr>
  </w:style>
  <w:style w:type="character" w:customStyle="1" w:styleId="ListLabel174">
    <w:name w:val="ListLabel 174"/>
    <w:qFormat/>
    <w:rsid w:val="00052BF7"/>
    <w:rPr>
      <w:rFonts w:cs="Wingdings"/>
      <w:sz w:val="20"/>
    </w:rPr>
  </w:style>
  <w:style w:type="character" w:customStyle="1" w:styleId="ListLabel175">
    <w:name w:val="ListLabel 175"/>
    <w:qFormat/>
    <w:rsid w:val="00052BF7"/>
    <w:rPr>
      <w:rFonts w:cs="Wingdings"/>
      <w:sz w:val="20"/>
    </w:rPr>
  </w:style>
  <w:style w:type="character" w:customStyle="1" w:styleId="ListLabel176">
    <w:name w:val="ListLabel 176"/>
    <w:qFormat/>
    <w:rsid w:val="00052BF7"/>
    <w:rPr>
      <w:rFonts w:cs="Wingdings"/>
      <w:sz w:val="20"/>
    </w:rPr>
  </w:style>
  <w:style w:type="character" w:customStyle="1" w:styleId="ListLabel177">
    <w:name w:val="ListLabel 177"/>
    <w:qFormat/>
    <w:rsid w:val="00052BF7"/>
    <w:rPr>
      <w:rFonts w:cs="Wingdings"/>
      <w:sz w:val="20"/>
    </w:rPr>
  </w:style>
  <w:style w:type="character" w:customStyle="1" w:styleId="ListLabel178">
    <w:name w:val="ListLabel 178"/>
    <w:qFormat/>
    <w:rsid w:val="00052BF7"/>
    <w:rPr>
      <w:rFonts w:cs="Wingdings"/>
      <w:sz w:val="20"/>
    </w:rPr>
  </w:style>
  <w:style w:type="character" w:customStyle="1" w:styleId="ListLabel179">
    <w:name w:val="ListLabel 179"/>
    <w:qFormat/>
    <w:rsid w:val="00052BF7"/>
    <w:rPr>
      <w:rFonts w:cs="Wingdings"/>
      <w:sz w:val="20"/>
    </w:rPr>
  </w:style>
  <w:style w:type="character" w:customStyle="1" w:styleId="ListLabel180">
    <w:name w:val="ListLabel 180"/>
    <w:qFormat/>
    <w:rsid w:val="00052BF7"/>
    <w:rPr>
      <w:rFonts w:cs="Wingdings"/>
      <w:sz w:val="20"/>
    </w:rPr>
  </w:style>
  <w:style w:type="character" w:customStyle="1" w:styleId="a4">
    <w:name w:val="Выделение жирным"/>
    <w:qFormat/>
    <w:rsid w:val="00052BF7"/>
    <w:rPr>
      <w:b/>
      <w:bCs/>
    </w:rPr>
  </w:style>
  <w:style w:type="character" w:customStyle="1" w:styleId="a5">
    <w:name w:val="Символ нумерации"/>
    <w:qFormat/>
    <w:rsid w:val="00052BF7"/>
  </w:style>
  <w:style w:type="character" w:customStyle="1" w:styleId="ListLabel181">
    <w:name w:val="ListLabel 181"/>
    <w:qFormat/>
    <w:rsid w:val="00052BF7"/>
    <w:rPr>
      <w:rFonts w:ascii="Arial" w:hAnsi="Arial" w:cs="Symbol"/>
      <w:sz w:val="24"/>
    </w:rPr>
  </w:style>
  <w:style w:type="character" w:customStyle="1" w:styleId="ListLabel182">
    <w:name w:val="ListLabel 182"/>
    <w:qFormat/>
    <w:rsid w:val="00052BF7"/>
    <w:rPr>
      <w:rFonts w:cs="Courier New"/>
      <w:sz w:val="20"/>
    </w:rPr>
  </w:style>
  <w:style w:type="character" w:customStyle="1" w:styleId="ListLabel183">
    <w:name w:val="ListLabel 183"/>
    <w:qFormat/>
    <w:rsid w:val="00052BF7"/>
    <w:rPr>
      <w:rFonts w:cs="Wingdings"/>
      <w:sz w:val="20"/>
    </w:rPr>
  </w:style>
  <w:style w:type="character" w:customStyle="1" w:styleId="ListLabel184">
    <w:name w:val="ListLabel 184"/>
    <w:qFormat/>
    <w:rsid w:val="00052BF7"/>
    <w:rPr>
      <w:rFonts w:cs="Wingdings"/>
      <w:sz w:val="20"/>
    </w:rPr>
  </w:style>
  <w:style w:type="character" w:customStyle="1" w:styleId="ListLabel185">
    <w:name w:val="ListLabel 185"/>
    <w:qFormat/>
    <w:rsid w:val="00052BF7"/>
    <w:rPr>
      <w:rFonts w:cs="Wingdings"/>
      <w:sz w:val="20"/>
    </w:rPr>
  </w:style>
  <w:style w:type="character" w:customStyle="1" w:styleId="ListLabel186">
    <w:name w:val="ListLabel 186"/>
    <w:qFormat/>
    <w:rsid w:val="00052BF7"/>
    <w:rPr>
      <w:rFonts w:cs="Wingdings"/>
      <w:sz w:val="20"/>
    </w:rPr>
  </w:style>
  <w:style w:type="character" w:customStyle="1" w:styleId="ListLabel187">
    <w:name w:val="ListLabel 187"/>
    <w:qFormat/>
    <w:rsid w:val="00052BF7"/>
    <w:rPr>
      <w:rFonts w:cs="Wingdings"/>
      <w:sz w:val="20"/>
    </w:rPr>
  </w:style>
  <w:style w:type="character" w:customStyle="1" w:styleId="ListLabel188">
    <w:name w:val="ListLabel 188"/>
    <w:qFormat/>
    <w:rsid w:val="00052BF7"/>
    <w:rPr>
      <w:rFonts w:cs="Wingdings"/>
      <w:sz w:val="20"/>
    </w:rPr>
  </w:style>
  <w:style w:type="character" w:customStyle="1" w:styleId="ListLabel189">
    <w:name w:val="ListLabel 189"/>
    <w:qFormat/>
    <w:rsid w:val="00052BF7"/>
    <w:rPr>
      <w:rFonts w:cs="Wingdings"/>
      <w:sz w:val="20"/>
    </w:rPr>
  </w:style>
  <w:style w:type="character" w:customStyle="1" w:styleId="ListLabel190">
    <w:name w:val="ListLabel 190"/>
    <w:qFormat/>
    <w:rsid w:val="00052BF7"/>
    <w:rPr>
      <w:rFonts w:ascii="Arial" w:hAnsi="Arial" w:cs="Symbol"/>
      <w:sz w:val="24"/>
    </w:rPr>
  </w:style>
  <w:style w:type="character" w:customStyle="1" w:styleId="ListLabel191">
    <w:name w:val="ListLabel 191"/>
    <w:qFormat/>
    <w:rsid w:val="00052BF7"/>
    <w:rPr>
      <w:rFonts w:cs="Courier New"/>
      <w:sz w:val="20"/>
    </w:rPr>
  </w:style>
  <w:style w:type="character" w:customStyle="1" w:styleId="ListLabel192">
    <w:name w:val="ListLabel 192"/>
    <w:qFormat/>
    <w:rsid w:val="00052BF7"/>
    <w:rPr>
      <w:rFonts w:cs="Wingdings"/>
      <w:sz w:val="20"/>
    </w:rPr>
  </w:style>
  <w:style w:type="character" w:customStyle="1" w:styleId="ListLabel193">
    <w:name w:val="ListLabel 193"/>
    <w:qFormat/>
    <w:rsid w:val="00052BF7"/>
    <w:rPr>
      <w:rFonts w:cs="Wingdings"/>
      <w:sz w:val="20"/>
    </w:rPr>
  </w:style>
  <w:style w:type="character" w:customStyle="1" w:styleId="ListLabel194">
    <w:name w:val="ListLabel 194"/>
    <w:qFormat/>
    <w:rsid w:val="00052BF7"/>
    <w:rPr>
      <w:rFonts w:cs="Wingdings"/>
      <w:sz w:val="20"/>
    </w:rPr>
  </w:style>
  <w:style w:type="character" w:customStyle="1" w:styleId="ListLabel195">
    <w:name w:val="ListLabel 195"/>
    <w:qFormat/>
    <w:rsid w:val="00052BF7"/>
    <w:rPr>
      <w:rFonts w:cs="Wingdings"/>
      <w:sz w:val="20"/>
    </w:rPr>
  </w:style>
  <w:style w:type="character" w:customStyle="1" w:styleId="ListLabel196">
    <w:name w:val="ListLabel 196"/>
    <w:qFormat/>
    <w:rsid w:val="00052BF7"/>
    <w:rPr>
      <w:rFonts w:cs="Wingdings"/>
      <w:sz w:val="20"/>
    </w:rPr>
  </w:style>
  <w:style w:type="character" w:customStyle="1" w:styleId="ListLabel197">
    <w:name w:val="ListLabel 197"/>
    <w:qFormat/>
    <w:rsid w:val="00052BF7"/>
    <w:rPr>
      <w:rFonts w:cs="Wingdings"/>
      <w:sz w:val="20"/>
    </w:rPr>
  </w:style>
  <w:style w:type="character" w:customStyle="1" w:styleId="ListLabel198">
    <w:name w:val="ListLabel 198"/>
    <w:qFormat/>
    <w:rsid w:val="00052BF7"/>
    <w:rPr>
      <w:rFonts w:cs="Wingdings"/>
      <w:sz w:val="20"/>
    </w:rPr>
  </w:style>
  <w:style w:type="character" w:customStyle="1" w:styleId="ListLabel199">
    <w:name w:val="ListLabel 199"/>
    <w:qFormat/>
    <w:rsid w:val="00052BF7"/>
    <w:rPr>
      <w:rFonts w:ascii="Arial" w:hAnsi="Arial" w:cs="Symbol"/>
      <w:sz w:val="24"/>
    </w:rPr>
  </w:style>
  <w:style w:type="character" w:customStyle="1" w:styleId="ListLabel200">
    <w:name w:val="ListLabel 200"/>
    <w:qFormat/>
    <w:rsid w:val="00052BF7"/>
    <w:rPr>
      <w:rFonts w:cs="Courier New"/>
      <w:sz w:val="20"/>
    </w:rPr>
  </w:style>
  <w:style w:type="character" w:customStyle="1" w:styleId="ListLabel201">
    <w:name w:val="ListLabel 201"/>
    <w:qFormat/>
    <w:rsid w:val="00052BF7"/>
    <w:rPr>
      <w:rFonts w:cs="Wingdings"/>
      <w:sz w:val="20"/>
    </w:rPr>
  </w:style>
  <w:style w:type="character" w:customStyle="1" w:styleId="ListLabel202">
    <w:name w:val="ListLabel 202"/>
    <w:qFormat/>
    <w:rsid w:val="00052BF7"/>
    <w:rPr>
      <w:rFonts w:cs="Wingdings"/>
      <w:sz w:val="20"/>
    </w:rPr>
  </w:style>
  <w:style w:type="character" w:customStyle="1" w:styleId="ListLabel203">
    <w:name w:val="ListLabel 203"/>
    <w:qFormat/>
    <w:rsid w:val="00052BF7"/>
    <w:rPr>
      <w:rFonts w:cs="Wingdings"/>
      <w:sz w:val="20"/>
    </w:rPr>
  </w:style>
  <w:style w:type="character" w:customStyle="1" w:styleId="ListLabel204">
    <w:name w:val="ListLabel 204"/>
    <w:qFormat/>
    <w:rsid w:val="00052BF7"/>
    <w:rPr>
      <w:rFonts w:cs="Wingdings"/>
      <w:sz w:val="20"/>
    </w:rPr>
  </w:style>
  <w:style w:type="character" w:customStyle="1" w:styleId="ListLabel205">
    <w:name w:val="ListLabel 205"/>
    <w:qFormat/>
    <w:rsid w:val="00052BF7"/>
    <w:rPr>
      <w:rFonts w:cs="Wingdings"/>
      <w:sz w:val="20"/>
    </w:rPr>
  </w:style>
  <w:style w:type="character" w:customStyle="1" w:styleId="ListLabel206">
    <w:name w:val="ListLabel 206"/>
    <w:qFormat/>
    <w:rsid w:val="00052BF7"/>
    <w:rPr>
      <w:rFonts w:cs="Wingdings"/>
      <w:sz w:val="20"/>
    </w:rPr>
  </w:style>
  <w:style w:type="character" w:customStyle="1" w:styleId="ListLabel207">
    <w:name w:val="ListLabel 207"/>
    <w:qFormat/>
    <w:rsid w:val="00052BF7"/>
    <w:rPr>
      <w:rFonts w:cs="Wingdings"/>
      <w:sz w:val="20"/>
    </w:rPr>
  </w:style>
  <w:style w:type="character" w:customStyle="1" w:styleId="ListLabel208">
    <w:name w:val="ListLabel 208"/>
    <w:qFormat/>
    <w:rsid w:val="00052BF7"/>
    <w:rPr>
      <w:rFonts w:ascii="Times New Roman" w:hAnsi="Times New Roman" w:cs="Symbol"/>
      <w:b/>
      <w:sz w:val="28"/>
    </w:rPr>
  </w:style>
  <w:style w:type="character" w:customStyle="1" w:styleId="ListLabel209">
    <w:name w:val="ListLabel 209"/>
    <w:qFormat/>
    <w:rsid w:val="00052BF7"/>
    <w:rPr>
      <w:rFonts w:cs="Courier New"/>
      <w:sz w:val="20"/>
    </w:rPr>
  </w:style>
  <w:style w:type="character" w:customStyle="1" w:styleId="ListLabel210">
    <w:name w:val="ListLabel 210"/>
    <w:qFormat/>
    <w:rsid w:val="00052BF7"/>
    <w:rPr>
      <w:rFonts w:cs="Wingdings"/>
      <w:sz w:val="20"/>
    </w:rPr>
  </w:style>
  <w:style w:type="character" w:customStyle="1" w:styleId="ListLabel211">
    <w:name w:val="ListLabel 211"/>
    <w:qFormat/>
    <w:rsid w:val="00052BF7"/>
    <w:rPr>
      <w:rFonts w:cs="Wingdings"/>
      <w:sz w:val="20"/>
    </w:rPr>
  </w:style>
  <w:style w:type="character" w:customStyle="1" w:styleId="ListLabel212">
    <w:name w:val="ListLabel 212"/>
    <w:qFormat/>
    <w:rsid w:val="00052BF7"/>
    <w:rPr>
      <w:rFonts w:cs="Wingdings"/>
      <w:sz w:val="20"/>
    </w:rPr>
  </w:style>
  <w:style w:type="character" w:customStyle="1" w:styleId="ListLabel213">
    <w:name w:val="ListLabel 213"/>
    <w:qFormat/>
    <w:rsid w:val="00052BF7"/>
    <w:rPr>
      <w:rFonts w:cs="Wingdings"/>
      <w:sz w:val="20"/>
    </w:rPr>
  </w:style>
  <w:style w:type="character" w:customStyle="1" w:styleId="ListLabel214">
    <w:name w:val="ListLabel 214"/>
    <w:qFormat/>
    <w:rsid w:val="00052BF7"/>
    <w:rPr>
      <w:rFonts w:cs="Wingdings"/>
      <w:sz w:val="20"/>
    </w:rPr>
  </w:style>
  <w:style w:type="character" w:customStyle="1" w:styleId="ListLabel215">
    <w:name w:val="ListLabel 215"/>
    <w:qFormat/>
    <w:rsid w:val="00052BF7"/>
    <w:rPr>
      <w:rFonts w:cs="Wingdings"/>
      <w:sz w:val="20"/>
    </w:rPr>
  </w:style>
  <w:style w:type="character" w:customStyle="1" w:styleId="ListLabel216">
    <w:name w:val="ListLabel 216"/>
    <w:qFormat/>
    <w:rsid w:val="00052BF7"/>
    <w:rPr>
      <w:rFonts w:cs="Wingdings"/>
      <w:sz w:val="20"/>
    </w:rPr>
  </w:style>
  <w:style w:type="character" w:customStyle="1" w:styleId="ListLabel217">
    <w:name w:val="ListLabel 217"/>
    <w:qFormat/>
    <w:rsid w:val="00052BF7"/>
    <w:rPr>
      <w:rFonts w:ascii="Arial" w:hAnsi="Arial" w:cs="Symbol"/>
      <w:sz w:val="24"/>
    </w:rPr>
  </w:style>
  <w:style w:type="character" w:customStyle="1" w:styleId="ListLabel218">
    <w:name w:val="ListLabel 218"/>
    <w:qFormat/>
    <w:rsid w:val="00052BF7"/>
    <w:rPr>
      <w:rFonts w:cs="Courier New"/>
      <w:sz w:val="20"/>
    </w:rPr>
  </w:style>
  <w:style w:type="character" w:customStyle="1" w:styleId="ListLabel219">
    <w:name w:val="ListLabel 219"/>
    <w:qFormat/>
    <w:rsid w:val="00052BF7"/>
    <w:rPr>
      <w:rFonts w:cs="Wingdings"/>
      <w:sz w:val="20"/>
    </w:rPr>
  </w:style>
  <w:style w:type="character" w:customStyle="1" w:styleId="ListLabel220">
    <w:name w:val="ListLabel 220"/>
    <w:qFormat/>
    <w:rsid w:val="00052BF7"/>
    <w:rPr>
      <w:rFonts w:cs="Wingdings"/>
      <w:sz w:val="20"/>
    </w:rPr>
  </w:style>
  <w:style w:type="character" w:customStyle="1" w:styleId="ListLabel221">
    <w:name w:val="ListLabel 221"/>
    <w:qFormat/>
    <w:rsid w:val="00052BF7"/>
    <w:rPr>
      <w:rFonts w:cs="Wingdings"/>
      <w:sz w:val="20"/>
    </w:rPr>
  </w:style>
  <w:style w:type="character" w:customStyle="1" w:styleId="ListLabel222">
    <w:name w:val="ListLabel 222"/>
    <w:qFormat/>
    <w:rsid w:val="00052BF7"/>
    <w:rPr>
      <w:rFonts w:cs="Wingdings"/>
      <w:sz w:val="20"/>
    </w:rPr>
  </w:style>
  <w:style w:type="character" w:customStyle="1" w:styleId="ListLabel223">
    <w:name w:val="ListLabel 223"/>
    <w:qFormat/>
    <w:rsid w:val="00052BF7"/>
    <w:rPr>
      <w:rFonts w:cs="Wingdings"/>
      <w:sz w:val="20"/>
    </w:rPr>
  </w:style>
  <w:style w:type="character" w:customStyle="1" w:styleId="ListLabel224">
    <w:name w:val="ListLabel 224"/>
    <w:qFormat/>
    <w:rsid w:val="00052BF7"/>
    <w:rPr>
      <w:rFonts w:cs="Wingdings"/>
      <w:sz w:val="20"/>
    </w:rPr>
  </w:style>
  <w:style w:type="character" w:customStyle="1" w:styleId="ListLabel225">
    <w:name w:val="ListLabel 225"/>
    <w:qFormat/>
    <w:rsid w:val="00052BF7"/>
    <w:rPr>
      <w:rFonts w:cs="Wingdings"/>
      <w:sz w:val="20"/>
    </w:rPr>
  </w:style>
  <w:style w:type="character" w:customStyle="1" w:styleId="ListLabel226">
    <w:name w:val="ListLabel 226"/>
    <w:qFormat/>
    <w:rsid w:val="00052BF7"/>
    <w:rPr>
      <w:rFonts w:ascii="Arial" w:hAnsi="Arial" w:cs="Symbol"/>
      <w:sz w:val="24"/>
    </w:rPr>
  </w:style>
  <w:style w:type="character" w:customStyle="1" w:styleId="ListLabel227">
    <w:name w:val="ListLabel 227"/>
    <w:qFormat/>
    <w:rsid w:val="00052BF7"/>
    <w:rPr>
      <w:rFonts w:cs="Courier New"/>
      <w:sz w:val="20"/>
    </w:rPr>
  </w:style>
  <w:style w:type="character" w:customStyle="1" w:styleId="ListLabel228">
    <w:name w:val="ListLabel 228"/>
    <w:qFormat/>
    <w:rsid w:val="00052BF7"/>
    <w:rPr>
      <w:rFonts w:cs="Wingdings"/>
      <w:sz w:val="20"/>
    </w:rPr>
  </w:style>
  <w:style w:type="character" w:customStyle="1" w:styleId="ListLabel229">
    <w:name w:val="ListLabel 229"/>
    <w:qFormat/>
    <w:rsid w:val="00052BF7"/>
    <w:rPr>
      <w:rFonts w:cs="Wingdings"/>
      <w:sz w:val="20"/>
    </w:rPr>
  </w:style>
  <w:style w:type="character" w:customStyle="1" w:styleId="ListLabel230">
    <w:name w:val="ListLabel 230"/>
    <w:qFormat/>
    <w:rsid w:val="00052BF7"/>
    <w:rPr>
      <w:rFonts w:cs="Wingdings"/>
      <w:sz w:val="20"/>
    </w:rPr>
  </w:style>
  <w:style w:type="character" w:customStyle="1" w:styleId="ListLabel231">
    <w:name w:val="ListLabel 231"/>
    <w:qFormat/>
    <w:rsid w:val="00052BF7"/>
    <w:rPr>
      <w:rFonts w:cs="Wingdings"/>
      <w:sz w:val="20"/>
    </w:rPr>
  </w:style>
  <w:style w:type="character" w:customStyle="1" w:styleId="ListLabel232">
    <w:name w:val="ListLabel 232"/>
    <w:qFormat/>
    <w:rsid w:val="00052BF7"/>
    <w:rPr>
      <w:rFonts w:cs="Wingdings"/>
      <w:sz w:val="20"/>
    </w:rPr>
  </w:style>
  <w:style w:type="character" w:customStyle="1" w:styleId="ListLabel233">
    <w:name w:val="ListLabel 233"/>
    <w:qFormat/>
    <w:rsid w:val="00052BF7"/>
    <w:rPr>
      <w:rFonts w:cs="Wingdings"/>
      <w:sz w:val="20"/>
    </w:rPr>
  </w:style>
  <w:style w:type="character" w:customStyle="1" w:styleId="ListLabel234">
    <w:name w:val="ListLabel 234"/>
    <w:qFormat/>
    <w:rsid w:val="00052BF7"/>
    <w:rPr>
      <w:rFonts w:cs="Wingdings"/>
      <w:sz w:val="20"/>
    </w:rPr>
  </w:style>
  <w:style w:type="character" w:customStyle="1" w:styleId="ListLabel235">
    <w:name w:val="ListLabel 235"/>
    <w:qFormat/>
    <w:rsid w:val="00052BF7"/>
    <w:rPr>
      <w:rFonts w:ascii="Arial" w:hAnsi="Arial" w:cs="Symbol"/>
      <w:sz w:val="24"/>
    </w:rPr>
  </w:style>
  <w:style w:type="character" w:customStyle="1" w:styleId="ListLabel236">
    <w:name w:val="ListLabel 236"/>
    <w:qFormat/>
    <w:rsid w:val="00052BF7"/>
    <w:rPr>
      <w:rFonts w:cs="Courier New"/>
      <w:sz w:val="20"/>
    </w:rPr>
  </w:style>
  <w:style w:type="character" w:customStyle="1" w:styleId="ListLabel237">
    <w:name w:val="ListLabel 237"/>
    <w:qFormat/>
    <w:rsid w:val="00052BF7"/>
    <w:rPr>
      <w:rFonts w:cs="Wingdings"/>
      <w:sz w:val="20"/>
    </w:rPr>
  </w:style>
  <w:style w:type="character" w:customStyle="1" w:styleId="ListLabel238">
    <w:name w:val="ListLabel 238"/>
    <w:qFormat/>
    <w:rsid w:val="00052BF7"/>
    <w:rPr>
      <w:rFonts w:cs="Wingdings"/>
      <w:sz w:val="20"/>
    </w:rPr>
  </w:style>
  <w:style w:type="character" w:customStyle="1" w:styleId="ListLabel239">
    <w:name w:val="ListLabel 239"/>
    <w:qFormat/>
    <w:rsid w:val="00052BF7"/>
    <w:rPr>
      <w:rFonts w:cs="Wingdings"/>
      <w:sz w:val="20"/>
    </w:rPr>
  </w:style>
  <w:style w:type="character" w:customStyle="1" w:styleId="ListLabel240">
    <w:name w:val="ListLabel 240"/>
    <w:qFormat/>
    <w:rsid w:val="00052BF7"/>
    <w:rPr>
      <w:rFonts w:cs="Wingdings"/>
      <w:sz w:val="20"/>
    </w:rPr>
  </w:style>
  <w:style w:type="character" w:customStyle="1" w:styleId="ListLabel241">
    <w:name w:val="ListLabel 241"/>
    <w:qFormat/>
    <w:rsid w:val="00052BF7"/>
    <w:rPr>
      <w:rFonts w:cs="Wingdings"/>
      <w:sz w:val="20"/>
    </w:rPr>
  </w:style>
  <w:style w:type="character" w:customStyle="1" w:styleId="ListLabel242">
    <w:name w:val="ListLabel 242"/>
    <w:qFormat/>
    <w:rsid w:val="00052BF7"/>
    <w:rPr>
      <w:rFonts w:cs="Wingdings"/>
      <w:sz w:val="20"/>
    </w:rPr>
  </w:style>
  <w:style w:type="character" w:customStyle="1" w:styleId="ListLabel243">
    <w:name w:val="ListLabel 243"/>
    <w:qFormat/>
    <w:rsid w:val="00052BF7"/>
    <w:rPr>
      <w:rFonts w:cs="Wingdings"/>
      <w:sz w:val="20"/>
    </w:rPr>
  </w:style>
  <w:style w:type="character" w:customStyle="1" w:styleId="ListLabel244">
    <w:name w:val="ListLabel 244"/>
    <w:qFormat/>
    <w:rsid w:val="00052BF7"/>
    <w:rPr>
      <w:rFonts w:ascii="Arial" w:hAnsi="Arial" w:cs="Symbol"/>
      <w:b/>
      <w:sz w:val="24"/>
    </w:rPr>
  </w:style>
  <w:style w:type="character" w:customStyle="1" w:styleId="ListLabel245">
    <w:name w:val="ListLabel 245"/>
    <w:qFormat/>
    <w:rsid w:val="00052BF7"/>
    <w:rPr>
      <w:rFonts w:cs="Courier New"/>
      <w:sz w:val="20"/>
    </w:rPr>
  </w:style>
  <w:style w:type="character" w:customStyle="1" w:styleId="ListLabel246">
    <w:name w:val="ListLabel 246"/>
    <w:qFormat/>
    <w:rsid w:val="00052BF7"/>
    <w:rPr>
      <w:rFonts w:cs="Wingdings"/>
      <w:sz w:val="20"/>
    </w:rPr>
  </w:style>
  <w:style w:type="character" w:customStyle="1" w:styleId="ListLabel247">
    <w:name w:val="ListLabel 247"/>
    <w:qFormat/>
    <w:rsid w:val="00052BF7"/>
    <w:rPr>
      <w:rFonts w:cs="Wingdings"/>
      <w:sz w:val="20"/>
    </w:rPr>
  </w:style>
  <w:style w:type="character" w:customStyle="1" w:styleId="ListLabel248">
    <w:name w:val="ListLabel 248"/>
    <w:qFormat/>
    <w:rsid w:val="00052BF7"/>
    <w:rPr>
      <w:rFonts w:cs="Wingdings"/>
      <w:sz w:val="20"/>
    </w:rPr>
  </w:style>
  <w:style w:type="character" w:customStyle="1" w:styleId="ListLabel249">
    <w:name w:val="ListLabel 249"/>
    <w:qFormat/>
    <w:rsid w:val="00052BF7"/>
    <w:rPr>
      <w:rFonts w:cs="Wingdings"/>
      <w:sz w:val="20"/>
    </w:rPr>
  </w:style>
  <w:style w:type="character" w:customStyle="1" w:styleId="ListLabel250">
    <w:name w:val="ListLabel 250"/>
    <w:qFormat/>
    <w:rsid w:val="00052BF7"/>
    <w:rPr>
      <w:rFonts w:cs="Wingdings"/>
      <w:sz w:val="20"/>
    </w:rPr>
  </w:style>
  <w:style w:type="character" w:customStyle="1" w:styleId="ListLabel251">
    <w:name w:val="ListLabel 251"/>
    <w:qFormat/>
    <w:rsid w:val="00052BF7"/>
    <w:rPr>
      <w:rFonts w:cs="Wingdings"/>
      <w:sz w:val="20"/>
    </w:rPr>
  </w:style>
  <w:style w:type="character" w:customStyle="1" w:styleId="ListLabel252">
    <w:name w:val="ListLabel 252"/>
    <w:qFormat/>
    <w:rsid w:val="00052BF7"/>
    <w:rPr>
      <w:rFonts w:cs="Wingdings"/>
      <w:sz w:val="20"/>
    </w:rPr>
  </w:style>
  <w:style w:type="character" w:customStyle="1" w:styleId="ListLabel253">
    <w:name w:val="ListLabel 253"/>
    <w:qFormat/>
    <w:rsid w:val="00052BF7"/>
    <w:rPr>
      <w:rFonts w:ascii="Arial" w:hAnsi="Arial" w:cs="Symbol"/>
      <w:sz w:val="24"/>
    </w:rPr>
  </w:style>
  <w:style w:type="character" w:customStyle="1" w:styleId="ListLabel254">
    <w:name w:val="ListLabel 254"/>
    <w:qFormat/>
    <w:rsid w:val="00052BF7"/>
    <w:rPr>
      <w:rFonts w:cs="Courier New"/>
      <w:sz w:val="20"/>
    </w:rPr>
  </w:style>
  <w:style w:type="character" w:customStyle="1" w:styleId="ListLabel255">
    <w:name w:val="ListLabel 255"/>
    <w:qFormat/>
    <w:rsid w:val="00052BF7"/>
    <w:rPr>
      <w:rFonts w:cs="Wingdings"/>
      <w:sz w:val="20"/>
    </w:rPr>
  </w:style>
  <w:style w:type="character" w:customStyle="1" w:styleId="ListLabel256">
    <w:name w:val="ListLabel 256"/>
    <w:qFormat/>
    <w:rsid w:val="00052BF7"/>
    <w:rPr>
      <w:rFonts w:cs="Wingdings"/>
      <w:sz w:val="20"/>
    </w:rPr>
  </w:style>
  <w:style w:type="character" w:customStyle="1" w:styleId="ListLabel257">
    <w:name w:val="ListLabel 257"/>
    <w:qFormat/>
    <w:rsid w:val="00052BF7"/>
    <w:rPr>
      <w:rFonts w:cs="Wingdings"/>
      <w:sz w:val="20"/>
    </w:rPr>
  </w:style>
  <w:style w:type="character" w:customStyle="1" w:styleId="ListLabel258">
    <w:name w:val="ListLabel 258"/>
    <w:qFormat/>
    <w:rsid w:val="00052BF7"/>
    <w:rPr>
      <w:rFonts w:cs="Wingdings"/>
      <w:sz w:val="20"/>
    </w:rPr>
  </w:style>
  <w:style w:type="character" w:customStyle="1" w:styleId="ListLabel259">
    <w:name w:val="ListLabel 259"/>
    <w:qFormat/>
    <w:rsid w:val="00052BF7"/>
    <w:rPr>
      <w:rFonts w:cs="Wingdings"/>
      <w:sz w:val="20"/>
    </w:rPr>
  </w:style>
  <w:style w:type="character" w:customStyle="1" w:styleId="ListLabel260">
    <w:name w:val="ListLabel 260"/>
    <w:qFormat/>
    <w:rsid w:val="00052BF7"/>
    <w:rPr>
      <w:rFonts w:cs="Wingdings"/>
      <w:sz w:val="20"/>
    </w:rPr>
  </w:style>
  <w:style w:type="character" w:customStyle="1" w:styleId="ListLabel261">
    <w:name w:val="ListLabel 261"/>
    <w:qFormat/>
    <w:rsid w:val="00052BF7"/>
    <w:rPr>
      <w:rFonts w:cs="Wingdings"/>
      <w:sz w:val="20"/>
    </w:rPr>
  </w:style>
  <w:style w:type="character" w:customStyle="1" w:styleId="ListLabel262">
    <w:name w:val="ListLabel 262"/>
    <w:qFormat/>
    <w:rsid w:val="00052BF7"/>
    <w:rPr>
      <w:rFonts w:ascii="Arial" w:hAnsi="Arial" w:cs="Symbol"/>
      <w:sz w:val="24"/>
    </w:rPr>
  </w:style>
  <w:style w:type="character" w:customStyle="1" w:styleId="ListLabel263">
    <w:name w:val="ListLabel 263"/>
    <w:qFormat/>
    <w:rsid w:val="00052BF7"/>
    <w:rPr>
      <w:rFonts w:cs="Courier New"/>
      <w:sz w:val="20"/>
    </w:rPr>
  </w:style>
  <w:style w:type="character" w:customStyle="1" w:styleId="ListLabel264">
    <w:name w:val="ListLabel 264"/>
    <w:qFormat/>
    <w:rsid w:val="00052BF7"/>
    <w:rPr>
      <w:rFonts w:cs="Wingdings"/>
      <w:sz w:val="20"/>
    </w:rPr>
  </w:style>
  <w:style w:type="character" w:customStyle="1" w:styleId="ListLabel265">
    <w:name w:val="ListLabel 265"/>
    <w:qFormat/>
    <w:rsid w:val="00052BF7"/>
    <w:rPr>
      <w:rFonts w:cs="Wingdings"/>
      <w:sz w:val="20"/>
    </w:rPr>
  </w:style>
  <w:style w:type="character" w:customStyle="1" w:styleId="ListLabel266">
    <w:name w:val="ListLabel 266"/>
    <w:qFormat/>
    <w:rsid w:val="00052BF7"/>
    <w:rPr>
      <w:rFonts w:cs="Wingdings"/>
      <w:sz w:val="20"/>
    </w:rPr>
  </w:style>
  <w:style w:type="character" w:customStyle="1" w:styleId="ListLabel267">
    <w:name w:val="ListLabel 267"/>
    <w:qFormat/>
    <w:rsid w:val="00052BF7"/>
    <w:rPr>
      <w:rFonts w:cs="Wingdings"/>
      <w:sz w:val="20"/>
    </w:rPr>
  </w:style>
  <w:style w:type="character" w:customStyle="1" w:styleId="ListLabel268">
    <w:name w:val="ListLabel 268"/>
    <w:qFormat/>
    <w:rsid w:val="00052BF7"/>
    <w:rPr>
      <w:rFonts w:cs="Wingdings"/>
      <w:sz w:val="20"/>
    </w:rPr>
  </w:style>
  <w:style w:type="character" w:customStyle="1" w:styleId="ListLabel269">
    <w:name w:val="ListLabel 269"/>
    <w:qFormat/>
    <w:rsid w:val="00052BF7"/>
    <w:rPr>
      <w:rFonts w:cs="Wingdings"/>
      <w:sz w:val="20"/>
    </w:rPr>
  </w:style>
  <w:style w:type="character" w:customStyle="1" w:styleId="ListLabel270">
    <w:name w:val="ListLabel 270"/>
    <w:qFormat/>
    <w:rsid w:val="00052BF7"/>
    <w:rPr>
      <w:rFonts w:cs="Wingdings"/>
      <w:sz w:val="20"/>
    </w:rPr>
  </w:style>
  <w:style w:type="character" w:customStyle="1" w:styleId="ListLabel271">
    <w:name w:val="ListLabel 271"/>
    <w:qFormat/>
    <w:rsid w:val="00052BF7"/>
    <w:rPr>
      <w:rFonts w:ascii="Arial" w:hAnsi="Arial" w:cs="Symbol"/>
      <w:sz w:val="24"/>
    </w:rPr>
  </w:style>
  <w:style w:type="character" w:customStyle="1" w:styleId="ListLabel272">
    <w:name w:val="ListLabel 272"/>
    <w:qFormat/>
    <w:rsid w:val="00052BF7"/>
    <w:rPr>
      <w:rFonts w:cs="Courier New"/>
      <w:sz w:val="20"/>
    </w:rPr>
  </w:style>
  <w:style w:type="character" w:customStyle="1" w:styleId="ListLabel273">
    <w:name w:val="ListLabel 273"/>
    <w:qFormat/>
    <w:rsid w:val="00052BF7"/>
    <w:rPr>
      <w:rFonts w:cs="Wingdings"/>
      <w:sz w:val="20"/>
    </w:rPr>
  </w:style>
  <w:style w:type="character" w:customStyle="1" w:styleId="ListLabel274">
    <w:name w:val="ListLabel 274"/>
    <w:qFormat/>
    <w:rsid w:val="00052BF7"/>
    <w:rPr>
      <w:rFonts w:cs="Wingdings"/>
      <w:sz w:val="20"/>
    </w:rPr>
  </w:style>
  <w:style w:type="character" w:customStyle="1" w:styleId="ListLabel275">
    <w:name w:val="ListLabel 275"/>
    <w:qFormat/>
    <w:rsid w:val="00052BF7"/>
    <w:rPr>
      <w:rFonts w:cs="Wingdings"/>
      <w:sz w:val="20"/>
    </w:rPr>
  </w:style>
  <w:style w:type="character" w:customStyle="1" w:styleId="ListLabel276">
    <w:name w:val="ListLabel 276"/>
    <w:qFormat/>
    <w:rsid w:val="00052BF7"/>
    <w:rPr>
      <w:rFonts w:cs="Wingdings"/>
      <w:sz w:val="20"/>
    </w:rPr>
  </w:style>
  <w:style w:type="character" w:customStyle="1" w:styleId="ListLabel277">
    <w:name w:val="ListLabel 277"/>
    <w:qFormat/>
    <w:rsid w:val="00052BF7"/>
    <w:rPr>
      <w:rFonts w:cs="Wingdings"/>
      <w:sz w:val="20"/>
    </w:rPr>
  </w:style>
  <w:style w:type="character" w:customStyle="1" w:styleId="ListLabel278">
    <w:name w:val="ListLabel 278"/>
    <w:qFormat/>
    <w:rsid w:val="00052BF7"/>
    <w:rPr>
      <w:rFonts w:cs="Wingdings"/>
      <w:sz w:val="20"/>
    </w:rPr>
  </w:style>
  <w:style w:type="character" w:customStyle="1" w:styleId="ListLabel279">
    <w:name w:val="ListLabel 279"/>
    <w:qFormat/>
    <w:rsid w:val="00052BF7"/>
    <w:rPr>
      <w:rFonts w:cs="Wingdings"/>
      <w:sz w:val="20"/>
    </w:rPr>
  </w:style>
  <w:style w:type="character" w:customStyle="1" w:styleId="ListLabel280">
    <w:name w:val="ListLabel 280"/>
    <w:qFormat/>
    <w:rsid w:val="00052BF7"/>
    <w:rPr>
      <w:rFonts w:ascii="Arial" w:hAnsi="Arial" w:cs="Symbol"/>
      <w:b/>
      <w:sz w:val="24"/>
    </w:rPr>
  </w:style>
  <w:style w:type="character" w:customStyle="1" w:styleId="ListLabel281">
    <w:name w:val="ListLabel 281"/>
    <w:qFormat/>
    <w:rsid w:val="00052BF7"/>
    <w:rPr>
      <w:rFonts w:cs="Courier New"/>
      <w:sz w:val="20"/>
    </w:rPr>
  </w:style>
  <w:style w:type="character" w:customStyle="1" w:styleId="ListLabel282">
    <w:name w:val="ListLabel 282"/>
    <w:qFormat/>
    <w:rsid w:val="00052BF7"/>
    <w:rPr>
      <w:rFonts w:cs="Wingdings"/>
      <w:sz w:val="20"/>
    </w:rPr>
  </w:style>
  <w:style w:type="character" w:customStyle="1" w:styleId="ListLabel283">
    <w:name w:val="ListLabel 283"/>
    <w:qFormat/>
    <w:rsid w:val="00052BF7"/>
    <w:rPr>
      <w:rFonts w:cs="Wingdings"/>
      <w:sz w:val="20"/>
    </w:rPr>
  </w:style>
  <w:style w:type="character" w:customStyle="1" w:styleId="ListLabel284">
    <w:name w:val="ListLabel 284"/>
    <w:qFormat/>
    <w:rsid w:val="00052BF7"/>
    <w:rPr>
      <w:rFonts w:cs="Wingdings"/>
      <w:sz w:val="20"/>
    </w:rPr>
  </w:style>
  <w:style w:type="character" w:customStyle="1" w:styleId="ListLabel285">
    <w:name w:val="ListLabel 285"/>
    <w:qFormat/>
    <w:rsid w:val="00052BF7"/>
    <w:rPr>
      <w:rFonts w:cs="Wingdings"/>
      <w:sz w:val="20"/>
    </w:rPr>
  </w:style>
  <w:style w:type="character" w:customStyle="1" w:styleId="ListLabel286">
    <w:name w:val="ListLabel 286"/>
    <w:qFormat/>
    <w:rsid w:val="00052BF7"/>
    <w:rPr>
      <w:rFonts w:cs="Wingdings"/>
      <w:sz w:val="20"/>
    </w:rPr>
  </w:style>
  <w:style w:type="character" w:customStyle="1" w:styleId="ListLabel287">
    <w:name w:val="ListLabel 287"/>
    <w:qFormat/>
    <w:rsid w:val="00052BF7"/>
    <w:rPr>
      <w:rFonts w:cs="Wingdings"/>
      <w:sz w:val="20"/>
    </w:rPr>
  </w:style>
  <w:style w:type="character" w:customStyle="1" w:styleId="ListLabel288">
    <w:name w:val="ListLabel 288"/>
    <w:qFormat/>
    <w:rsid w:val="00052BF7"/>
    <w:rPr>
      <w:rFonts w:cs="Wingdings"/>
      <w:sz w:val="20"/>
    </w:rPr>
  </w:style>
  <w:style w:type="character" w:customStyle="1" w:styleId="ListLabel289">
    <w:name w:val="ListLabel 289"/>
    <w:qFormat/>
    <w:rsid w:val="00052BF7"/>
    <w:rPr>
      <w:rFonts w:ascii="Arial" w:hAnsi="Arial" w:cs="Symbol"/>
      <w:sz w:val="24"/>
    </w:rPr>
  </w:style>
  <w:style w:type="character" w:customStyle="1" w:styleId="ListLabel290">
    <w:name w:val="ListLabel 290"/>
    <w:qFormat/>
    <w:rsid w:val="00052BF7"/>
    <w:rPr>
      <w:rFonts w:cs="Courier New"/>
      <w:sz w:val="20"/>
    </w:rPr>
  </w:style>
  <w:style w:type="character" w:customStyle="1" w:styleId="ListLabel291">
    <w:name w:val="ListLabel 291"/>
    <w:qFormat/>
    <w:rsid w:val="00052BF7"/>
    <w:rPr>
      <w:rFonts w:cs="Wingdings"/>
      <w:sz w:val="20"/>
    </w:rPr>
  </w:style>
  <w:style w:type="character" w:customStyle="1" w:styleId="ListLabel292">
    <w:name w:val="ListLabel 292"/>
    <w:qFormat/>
    <w:rsid w:val="00052BF7"/>
    <w:rPr>
      <w:rFonts w:cs="Wingdings"/>
      <w:sz w:val="20"/>
    </w:rPr>
  </w:style>
  <w:style w:type="character" w:customStyle="1" w:styleId="ListLabel293">
    <w:name w:val="ListLabel 293"/>
    <w:qFormat/>
    <w:rsid w:val="00052BF7"/>
    <w:rPr>
      <w:rFonts w:cs="Wingdings"/>
      <w:sz w:val="20"/>
    </w:rPr>
  </w:style>
  <w:style w:type="character" w:customStyle="1" w:styleId="ListLabel294">
    <w:name w:val="ListLabel 294"/>
    <w:qFormat/>
    <w:rsid w:val="00052BF7"/>
    <w:rPr>
      <w:rFonts w:cs="Wingdings"/>
      <w:sz w:val="20"/>
    </w:rPr>
  </w:style>
  <w:style w:type="character" w:customStyle="1" w:styleId="ListLabel295">
    <w:name w:val="ListLabel 295"/>
    <w:qFormat/>
    <w:rsid w:val="00052BF7"/>
    <w:rPr>
      <w:rFonts w:cs="Wingdings"/>
      <w:sz w:val="20"/>
    </w:rPr>
  </w:style>
  <w:style w:type="character" w:customStyle="1" w:styleId="ListLabel296">
    <w:name w:val="ListLabel 296"/>
    <w:qFormat/>
    <w:rsid w:val="00052BF7"/>
    <w:rPr>
      <w:rFonts w:cs="Wingdings"/>
      <w:sz w:val="20"/>
    </w:rPr>
  </w:style>
  <w:style w:type="character" w:customStyle="1" w:styleId="ListLabel297">
    <w:name w:val="ListLabel 297"/>
    <w:qFormat/>
    <w:rsid w:val="00052BF7"/>
    <w:rPr>
      <w:rFonts w:cs="Wingdings"/>
      <w:sz w:val="20"/>
    </w:rPr>
  </w:style>
  <w:style w:type="character" w:customStyle="1" w:styleId="ListLabel298">
    <w:name w:val="ListLabel 298"/>
    <w:qFormat/>
    <w:rsid w:val="00052BF7"/>
    <w:rPr>
      <w:rFonts w:ascii="Arial" w:hAnsi="Arial" w:cs="Symbol"/>
      <w:sz w:val="24"/>
    </w:rPr>
  </w:style>
  <w:style w:type="character" w:customStyle="1" w:styleId="ListLabel299">
    <w:name w:val="ListLabel 299"/>
    <w:qFormat/>
    <w:rsid w:val="00052BF7"/>
    <w:rPr>
      <w:rFonts w:cs="Courier New"/>
      <w:sz w:val="20"/>
    </w:rPr>
  </w:style>
  <w:style w:type="character" w:customStyle="1" w:styleId="ListLabel300">
    <w:name w:val="ListLabel 300"/>
    <w:qFormat/>
    <w:rsid w:val="00052BF7"/>
    <w:rPr>
      <w:rFonts w:cs="Wingdings"/>
      <w:sz w:val="20"/>
    </w:rPr>
  </w:style>
  <w:style w:type="character" w:customStyle="1" w:styleId="ListLabel301">
    <w:name w:val="ListLabel 301"/>
    <w:qFormat/>
    <w:rsid w:val="00052BF7"/>
    <w:rPr>
      <w:rFonts w:cs="Wingdings"/>
      <w:sz w:val="20"/>
    </w:rPr>
  </w:style>
  <w:style w:type="character" w:customStyle="1" w:styleId="ListLabel302">
    <w:name w:val="ListLabel 302"/>
    <w:qFormat/>
    <w:rsid w:val="00052BF7"/>
    <w:rPr>
      <w:rFonts w:cs="Wingdings"/>
      <w:sz w:val="20"/>
    </w:rPr>
  </w:style>
  <w:style w:type="character" w:customStyle="1" w:styleId="ListLabel303">
    <w:name w:val="ListLabel 303"/>
    <w:qFormat/>
    <w:rsid w:val="00052BF7"/>
    <w:rPr>
      <w:rFonts w:cs="Wingdings"/>
      <w:sz w:val="20"/>
    </w:rPr>
  </w:style>
  <w:style w:type="character" w:customStyle="1" w:styleId="ListLabel304">
    <w:name w:val="ListLabel 304"/>
    <w:qFormat/>
    <w:rsid w:val="00052BF7"/>
    <w:rPr>
      <w:rFonts w:cs="Wingdings"/>
      <w:sz w:val="20"/>
    </w:rPr>
  </w:style>
  <w:style w:type="character" w:customStyle="1" w:styleId="ListLabel305">
    <w:name w:val="ListLabel 305"/>
    <w:qFormat/>
    <w:rsid w:val="00052BF7"/>
    <w:rPr>
      <w:rFonts w:cs="Wingdings"/>
      <w:sz w:val="20"/>
    </w:rPr>
  </w:style>
  <w:style w:type="character" w:customStyle="1" w:styleId="ListLabel306">
    <w:name w:val="ListLabel 306"/>
    <w:qFormat/>
    <w:rsid w:val="00052BF7"/>
    <w:rPr>
      <w:rFonts w:cs="Wingdings"/>
      <w:sz w:val="20"/>
    </w:rPr>
  </w:style>
  <w:style w:type="character" w:customStyle="1" w:styleId="ListLabel307">
    <w:name w:val="ListLabel 307"/>
    <w:qFormat/>
    <w:rsid w:val="00052BF7"/>
    <w:rPr>
      <w:rFonts w:ascii="Arial" w:hAnsi="Arial" w:cs="Symbol"/>
      <w:sz w:val="24"/>
    </w:rPr>
  </w:style>
  <w:style w:type="character" w:customStyle="1" w:styleId="ListLabel308">
    <w:name w:val="ListLabel 308"/>
    <w:qFormat/>
    <w:rsid w:val="00052BF7"/>
    <w:rPr>
      <w:rFonts w:cs="Courier New"/>
      <w:sz w:val="20"/>
    </w:rPr>
  </w:style>
  <w:style w:type="character" w:customStyle="1" w:styleId="ListLabel309">
    <w:name w:val="ListLabel 309"/>
    <w:qFormat/>
    <w:rsid w:val="00052BF7"/>
    <w:rPr>
      <w:rFonts w:cs="Wingdings"/>
      <w:sz w:val="20"/>
    </w:rPr>
  </w:style>
  <w:style w:type="character" w:customStyle="1" w:styleId="ListLabel310">
    <w:name w:val="ListLabel 310"/>
    <w:qFormat/>
    <w:rsid w:val="00052BF7"/>
    <w:rPr>
      <w:rFonts w:cs="Wingdings"/>
      <w:sz w:val="20"/>
    </w:rPr>
  </w:style>
  <w:style w:type="character" w:customStyle="1" w:styleId="ListLabel311">
    <w:name w:val="ListLabel 311"/>
    <w:qFormat/>
    <w:rsid w:val="00052BF7"/>
    <w:rPr>
      <w:rFonts w:cs="Wingdings"/>
      <w:sz w:val="20"/>
    </w:rPr>
  </w:style>
  <w:style w:type="character" w:customStyle="1" w:styleId="ListLabel312">
    <w:name w:val="ListLabel 312"/>
    <w:qFormat/>
    <w:rsid w:val="00052BF7"/>
    <w:rPr>
      <w:rFonts w:cs="Wingdings"/>
      <w:sz w:val="20"/>
    </w:rPr>
  </w:style>
  <w:style w:type="character" w:customStyle="1" w:styleId="ListLabel313">
    <w:name w:val="ListLabel 313"/>
    <w:qFormat/>
    <w:rsid w:val="00052BF7"/>
    <w:rPr>
      <w:rFonts w:cs="Wingdings"/>
      <w:sz w:val="20"/>
    </w:rPr>
  </w:style>
  <w:style w:type="character" w:customStyle="1" w:styleId="ListLabel314">
    <w:name w:val="ListLabel 314"/>
    <w:qFormat/>
    <w:rsid w:val="00052BF7"/>
    <w:rPr>
      <w:rFonts w:cs="Wingdings"/>
      <w:sz w:val="20"/>
    </w:rPr>
  </w:style>
  <w:style w:type="character" w:customStyle="1" w:styleId="ListLabel315">
    <w:name w:val="ListLabel 315"/>
    <w:qFormat/>
    <w:rsid w:val="00052BF7"/>
    <w:rPr>
      <w:rFonts w:cs="Wingdings"/>
      <w:sz w:val="20"/>
    </w:rPr>
  </w:style>
  <w:style w:type="character" w:customStyle="1" w:styleId="ListLabel316">
    <w:name w:val="ListLabel 316"/>
    <w:qFormat/>
    <w:rsid w:val="00052BF7"/>
    <w:rPr>
      <w:rFonts w:ascii="Arial" w:hAnsi="Arial" w:cs="Symbol"/>
      <w:b/>
      <w:sz w:val="24"/>
    </w:rPr>
  </w:style>
  <w:style w:type="character" w:customStyle="1" w:styleId="ListLabel317">
    <w:name w:val="ListLabel 317"/>
    <w:qFormat/>
    <w:rsid w:val="00052BF7"/>
    <w:rPr>
      <w:rFonts w:cs="Courier New"/>
      <w:sz w:val="20"/>
    </w:rPr>
  </w:style>
  <w:style w:type="character" w:customStyle="1" w:styleId="ListLabel318">
    <w:name w:val="ListLabel 318"/>
    <w:qFormat/>
    <w:rsid w:val="00052BF7"/>
    <w:rPr>
      <w:rFonts w:cs="Wingdings"/>
      <w:sz w:val="20"/>
    </w:rPr>
  </w:style>
  <w:style w:type="character" w:customStyle="1" w:styleId="ListLabel319">
    <w:name w:val="ListLabel 319"/>
    <w:qFormat/>
    <w:rsid w:val="00052BF7"/>
    <w:rPr>
      <w:rFonts w:cs="Wingdings"/>
      <w:sz w:val="20"/>
    </w:rPr>
  </w:style>
  <w:style w:type="character" w:customStyle="1" w:styleId="ListLabel320">
    <w:name w:val="ListLabel 320"/>
    <w:qFormat/>
    <w:rsid w:val="00052BF7"/>
    <w:rPr>
      <w:rFonts w:cs="Wingdings"/>
      <w:sz w:val="20"/>
    </w:rPr>
  </w:style>
  <w:style w:type="character" w:customStyle="1" w:styleId="ListLabel321">
    <w:name w:val="ListLabel 321"/>
    <w:qFormat/>
    <w:rsid w:val="00052BF7"/>
    <w:rPr>
      <w:rFonts w:cs="Wingdings"/>
      <w:sz w:val="20"/>
    </w:rPr>
  </w:style>
  <w:style w:type="character" w:customStyle="1" w:styleId="ListLabel322">
    <w:name w:val="ListLabel 322"/>
    <w:qFormat/>
    <w:rsid w:val="00052BF7"/>
    <w:rPr>
      <w:rFonts w:cs="Wingdings"/>
      <w:sz w:val="20"/>
    </w:rPr>
  </w:style>
  <w:style w:type="character" w:customStyle="1" w:styleId="ListLabel323">
    <w:name w:val="ListLabel 323"/>
    <w:qFormat/>
    <w:rsid w:val="00052BF7"/>
    <w:rPr>
      <w:rFonts w:cs="Wingdings"/>
      <w:sz w:val="20"/>
    </w:rPr>
  </w:style>
  <w:style w:type="character" w:customStyle="1" w:styleId="ListLabel324">
    <w:name w:val="ListLabel 324"/>
    <w:qFormat/>
    <w:rsid w:val="00052BF7"/>
    <w:rPr>
      <w:rFonts w:cs="Wingdings"/>
      <w:sz w:val="20"/>
    </w:rPr>
  </w:style>
  <w:style w:type="paragraph" w:customStyle="1" w:styleId="a3">
    <w:name w:val="Заголовок"/>
    <w:basedOn w:val="a"/>
    <w:next w:val="a6"/>
    <w:qFormat/>
    <w:rsid w:val="00052B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052BF7"/>
    <w:pPr>
      <w:spacing w:after="140" w:line="288" w:lineRule="auto"/>
    </w:pPr>
  </w:style>
  <w:style w:type="paragraph" w:styleId="a7">
    <w:name w:val="List"/>
    <w:basedOn w:val="a6"/>
    <w:rsid w:val="00052BF7"/>
    <w:rPr>
      <w:rFonts w:cs="Mangal"/>
    </w:rPr>
  </w:style>
  <w:style w:type="paragraph" w:customStyle="1" w:styleId="Caption">
    <w:name w:val="Caption"/>
    <w:basedOn w:val="a"/>
    <w:qFormat/>
    <w:rsid w:val="00052B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52BF7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052BF7"/>
    <w:pPr>
      <w:suppressLineNumbers/>
    </w:pPr>
  </w:style>
  <w:style w:type="paragraph" w:customStyle="1" w:styleId="aa">
    <w:name w:val="Заголовок таблицы"/>
    <w:basedOn w:val="a9"/>
    <w:qFormat/>
    <w:rsid w:val="00052B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1785</Words>
  <Characters>10177</Characters>
  <Application>Microsoft Office Word</Application>
  <DocSecurity>0</DocSecurity>
  <Lines>84</Lines>
  <Paragraphs>23</Paragraphs>
  <ScaleCrop>false</ScaleCrop>
  <Company>diakov.net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1</cp:lastModifiedBy>
  <cp:revision>14</cp:revision>
  <cp:lastPrinted>2019-05-28T15:06:00Z</cp:lastPrinted>
  <dcterms:created xsi:type="dcterms:W3CDTF">2016-06-28T13:35:00Z</dcterms:created>
  <dcterms:modified xsi:type="dcterms:W3CDTF">2020-09-18T10:28:00Z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